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095.0" w:type="dxa"/>
        <w:jc w:val="left"/>
        <w:tblInd w:w="-9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025"/>
        <w:gridCol w:w="8070"/>
        <w:tblGridChange w:id="0">
          <w:tblGrid>
            <w:gridCol w:w="8025"/>
            <w:gridCol w:w="8070"/>
          </w:tblGrid>
        </w:tblGridChange>
      </w:tblGrid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Core Knowledge  (Need to Know)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Vocabulary </w:t>
            </w:r>
          </w:p>
        </w:tc>
      </w:tr>
      <w:tr>
        <w:trPr>
          <w:cantSplit w:val="0"/>
          <w:trHeight w:val="52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7724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3862"/>
              <w:gridCol w:w="3862"/>
              <w:tblGridChange w:id="0">
                <w:tblGrid>
                  <w:gridCol w:w="3862"/>
                  <w:gridCol w:w="3862"/>
                </w:tblGrid>
              </w:tblGridChange>
            </w:tblGrid>
            <w:tr>
              <w:trPr>
                <w:cantSplit w:val="0"/>
                <w:trHeight w:val="363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05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To be able to move and balance in different ways. </w:t>
                  </w:r>
                </w:p>
              </w:tc>
            </w:tr>
            <w:tr>
              <w:trPr>
                <w:cantSplit w:val="0"/>
                <w:trHeight w:val="363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07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To move on, over and under equipment.</w:t>
                  </w:r>
                </w:p>
              </w:tc>
            </w:tr>
            <w:tr>
              <w:trPr>
                <w:cantSplit w:val="0"/>
                <w:trHeight w:val="363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09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To play imagination games.</w:t>
                  </w:r>
                </w:p>
              </w:tc>
            </w:tr>
            <w:tr>
              <w:trPr>
                <w:cantSplit w:val="0"/>
                <w:trHeight w:val="363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0B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To move into space.</w:t>
                  </w:r>
                </w:p>
              </w:tc>
            </w:tr>
            <w:tr>
              <w:trPr>
                <w:cantSplit w:val="0"/>
                <w:trHeight w:val="363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0D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To take part in races and tag games.</w:t>
                  </w:r>
                </w:p>
              </w:tc>
            </w:tr>
            <w:tr>
              <w:trPr>
                <w:cantSplit w:val="0"/>
                <w:trHeight w:val="363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0F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Head up to look where you are going.</w:t>
                  </w:r>
                </w:p>
              </w:tc>
            </w:tr>
            <w:tr>
              <w:trPr>
                <w:cantSplit w:val="0"/>
                <w:trHeight w:val="363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1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Move carefully around the space avoiding other children.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63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1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Look to move into space when moving around areas.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63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1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Keep your head and neck very still and straight to avoid dropping anything. </w:t>
                  </w:r>
                </w:p>
              </w:tc>
            </w:tr>
          </w:tbl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7870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935"/>
              <w:gridCol w:w="3935"/>
              <w:tblGridChange w:id="0">
                <w:tblGrid>
                  <w:gridCol w:w="3935"/>
                  <w:gridCol w:w="393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Control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In command of what you are doing.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Coordination 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Using your body effectively.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Movements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Moving around.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Slow/Fast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How quickly you need to go.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Space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An area where you can’t touch anything. </w:t>
                  </w:r>
                </w:p>
              </w:tc>
            </w:tr>
          </w:tbl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8905875</wp:posOffset>
          </wp:positionH>
          <wp:positionV relativeFrom="paragraph">
            <wp:posOffset>-342893</wp:posOffset>
          </wp:positionV>
          <wp:extent cx="804863" cy="804863"/>
          <wp:effectExtent b="0" l="0" r="0" t="0"/>
          <wp:wrapSquare wrapText="bothSides" distB="114300" distT="114300" distL="114300" distR="114300"/>
          <wp:docPr id="2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4863" cy="804863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4"/>
      <w:tblW w:w="13954.0" w:type="dxa"/>
      <w:jc w:val="left"/>
      <w:tblInd w:w="0.0" w:type="dxa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9165"/>
      <w:gridCol w:w="4789"/>
      <w:tblGridChange w:id="0">
        <w:tblGrid>
          <w:gridCol w:w="9165"/>
          <w:gridCol w:w="4789"/>
        </w:tblGrid>
      </w:tblGridChange>
    </w:tblGrid>
    <w:tr>
      <w:trPr>
        <w:cantSplit w:val="0"/>
        <w:trHeight w:val="420" w:hRule="atLeast"/>
        <w:tblHeader w:val="0"/>
      </w:trPr>
      <w:tc>
        <w:tcPr>
          <w:shd w:fill="b6d7a8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2C">
          <w:pPr>
            <w:widowControl w:val="0"/>
            <w:spacing w:line="240" w:lineRule="auto"/>
            <w:rPr>
              <w:b w:val="1"/>
              <w:sz w:val="20"/>
              <w:szCs w:val="20"/>
            </w:rPr>
          </w:pPr>
          <w:r w:rsidDel="00000000" w:rsidR="00000000" w:rsidRPr="00000000">
            <w:rPr>
              <w:b w:val="1"/>
              <w:sz w:val="20"/>
              <w:szCs w:val="20"/>
              <w:rtl w:val="0"/>
            </w:rPr>
            <w:t xml:space="preserve">PE Knowledge Organiser                  Topic: Movement Matters</w:t>
          </w:r>
        </w:p>
      </w:tc>
      <w:tc>
        <w:tcPr>
          <w:shd w:fill="b6d7a8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2D">
          <w:pPr>
            <w:widowControl w:val="0"/>
            <w:spacing w:line="240" w:lineRule="auto"/>
            <w:rPr>
              <w:b w:val="1"/>
              <w:sz w:val="20"/>
              <w:szCs w:val="20"/>
            </w:rPr>
          </w:pPr>
          <w:r w:rsidDel="00000000" w:rsidR="00000000" w:rsidRPr="00000000">
            <w:rPr>
              <w:b w:val="1"/>
              <w:sz w:val="20"/>
              <w:szCs w:val="20"/>
              <w:rtl w:val="0"/>
            </w:rPr>
            <w:t xml:space="preserve">Year: R</w:t>
          </w:r>
        </w:p>
      </w:tc>
    </w:tr>
  </w:tbl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AB166C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B166C"/>
  </w:style>
  <w:style w:type="paragraph" w:styleId="Footer">
    <w:name w:val="footer"/>
    <w:basedOn w:val="Normal"/>
    <w:link w:val="FooterChar"/>
    <w:uiPriority w:val="99"/>
    <w:unhideWhenUsed w:val="1"/>
    <w:rsid w:val="00AB166C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B166C"/>
  </w:style>
  <w:style w:type="table" w:styleId="TableGrid">
    <w:name w:val="Table Grid"/>
    <w:basedOn w:val="TableNormal"/>
    <w:uiPriority w:val="39"/>
    <w:rsid w:val="00AB166C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Strong">
    <w:name w:val="Strong"/>
    <w:basedOn w:val="DefaultParagraphFont"/>
    <w:uiPriority w:val="22"/>
    <w:qFormat w:val="1"/>
    <w:rsid w:val="00AB166C"/>
    <w:rPr>
      <w:b w:val="1"/>
      <w:bCs w:val="1"/>
    </w:rPr>
  </w:style>
  <w:style w:type="character" w:styleId="Hyperlink">
    <w:name w:val="Hyperlink"/>
    <w:basedOn w:val="DefaultParagraphFont"/>
    <w:uiPriority w:val="99"/>
    <w:semiHidden w:val="1"/>
    <w:unhideWhenUsed w:val="1"/>
    <w:rsid w:val="00AB166C"/>
    <w:rPr>
      <w:color w:val="0000ff"/>
      <w:u w:val="single"/>
    </w:rPr>
  </w:style>
  <w:style w:type="character" w:styleId="text-smallcaps" w:customStyle="1">
    <w:name w:val="text-smallcaps"/>
    <w:basedOn w:val="DefaultParagraphFont"/>
    <w:rsid w:val="00AB166C"/>
  </w:style>
  <w:style w:type="paragraph" w:styleId="NoSpacing">
    <w:name w:val="No Spacing"/>
    <w:uiPriority w:val="1"/>
    <w:qFormat w:val="1"/>
    <w:rsid w:val="00AB166C"/>
    <w:pPr>
      <w:spacing w:line="240" w:lineRule="auto"/>
    </w:pPr>
  </w:style>
  <w:style w:type="paragraph" w:styleId="ListParagraph">
    <w:name w:val="List Paragraph"/>
    <w:basedOn w:val="Normal"/>
    <w:uiPriority w:val="34"/>
    <w:qFormat w:val="1"/>
    <w:rsid w:val="007919E4"/>
    <w:pPr>
      <w:ind w:left="720"/>
      <w:contextualSpacing w:val="1"/>
    </w:pPr>
  </w:style>
  <w:style w:type="character" w:styleId="Emphasis">
    <w:name w:val="Emphasis"/>
    <w:basedOn w:val="DefaultParagraphFont"/>
    <w:uiPriority w:val="20"/>
    <w:qFormat w:val="1"/>
    <w:rsid w:val="00105D2B"/>
    <w:rPr>
      <w:i w:val="1"/>
      <w:iCs w:val="1"/>
    </w:rPr>
  </w:style>
  <w:style w:type="paragraph" w:styleId="NormalWeb">
    <w:name w:val="Normal (Web)"/>
    <w:basedOn w:val="Normal"/>
    <w:uiPriority w:val="99"/>
    <w:semiHidden w:val="1"/>
    <w:unhideWhenUsed w:val="1"/>
    <w:rsid w:val="004C057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15187"/>
    <w:pPr>
      <w:spacing w:line="240" w:lineRule="auto"/>
    </w:pPr>
    <w:rPr>
      <w:rFonts w:ascii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15187"/>
    <w:rPr>
      <w:rFonts w:ascii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94y89Gl7cSyvBt5k/okgLzs0mg==">AMUW2mV6ZWiCbdN7esNr09ymfwbpDC3EJmBw4X2g7vwJZESBlG/O2fzdA3r1MsFK+EFRnXAxTGtlxVd46FALq96MiA5InEBhx/kSae+nwWZYfRHysvp+fp8=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2021-05-19T15:29:00Z</dcterms:created>
  <dc:creator>Hal Bedford-Cooper</dc:creator>
</cp:coreProperties>
</file>