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p>
    <w:tbl>
      <w:tblPr>
        <w:tblStyle w:val="Table1"/>
        <w:tblW w:w="16095.0" w:type="dxa"/>
        <w:jc w:val="left"/>
        <w:tblInd w:w="-1171.0" w:type="dxa"/>
        <w:tblBorders>
          <w:top w:color="000001" w:space="0" w:sz="8" w:val="single"/>
          <w:left w:color="000001" w:space="0" w:sz="8" w:val="single"/>
          <w:bottom w:color="000001" w:space="0" w:sz="8" w:val="single"/>
          <w:right w:color="000001" w:space="0" w:sz="8" w:val="single"/>
          <w:insideH w:color="000001" w:space="0" w:sz="8" w:val="single"/>
          <w:insideV w:color="000001" w:space="0" w:sz="8" w:val="single"/>
        </w:tblBorders>
        <w:tblLayout w:type="fixed"/>
        <w:tblLook w:val="0000"/>
      </w:tblPr>
      <w:tblGrid>
        <w:gridCol w:w="8047"/>
        <w:gridCol w:w="8048"/>
        <w:tblGridChange w:id="0">
          <w:tblGrid>
            <w:gridCol w:w="8047"/>
            <w:gridCol w:w="8048"/>
          </w:tblGrid>
        </w:tblGridChange>
      </w:tblGrid>
      <w:tr>
        <w:trPr>
          <w:cantSplit w:val="0"/>
          <w:trHeight w:val="604.98046875" w:hRule="atLeast"/>
          <w:tblHeader w:val="0"/>
        </w:trPr>
        <w:tc>
          <w:tcPr>
            <w:tcBorders>
              <w:top w:color="000001" w:space="0" w:sz="8" w:val="single"/>
              <w:left w:color="000001" w:space="0" w:sz="8" w:val="single"/>
              <w:bottom w:color="000001" w:space="0" w:sz="8" w:val="single"/>
              <w:right w:color="000001" w:space="0" w:sz="8" w:val="single"/>
            </w:tcBorders>
            <w:shd w:fill="b6d7a8" w:val="clear"/>
          </w:tcPr>
          <w:p w:rsidR="00000000" w:rsidDel="00000000" w:rsidP="00000000" w:rsidRDefault="00000000" w:rsidRPr="00000000" w14:paraId="00000002">
            <w:pPr>
              <w:widowControl w:val="0"/>
              <w:spacing w:line="240" w:lineRule="auto"/>
              <w:jc w:val="center"/>
              <w:rPr>
                <w:b w:val="1"/>
                <w:sz w:val="20"/>
                <w:szCs w:val="20"/>
              </w:rPr>
            </w:pPr>
            <w:r w:rsidDel="00000000" w:rsidR="00000000" w:rsidRPr="00000000">
              <w:rPr>
                <w:b w:val="1"/>
                <w:sz w:val="20"/>
                <w:szCs w:val="20"/>
                <w:rtl w:val="0"/>
              </w:rPr>
              <w:t xml:space="preserve">Core Knowledge  (Need to Know)</w:t>
            </w:r>
          </w:p>
        </w:tc>
        <w:tc>
          <w:tcPr>
            <w:tcBorders>
              <w:top w:color="000001" w:space="0" w:sz="8" w:val="single"/>
              <w:left w:color="000001" w:space="0" w:sz="8" w:val="single"/>
              <w:bottom w:color="000001" w:space="0" w:sz="8" w:val="single"/>
              <w:right w:color="000001" w:space="0" w:sz="8" w:val="single"/>
            </w:tcBorders>
            <w:shd w:fill="b6d7a8" w:val="clear"/>
          </w:tcPr>
          <w:p w:rsidR="00000000" w:rsidDel="00000000" w:rsidP="00000000" w:rsidRDefault="00000000" w:rsidRPr="00000000" w14:paraId="00000003">
            <w:pPr>
              <w:widowControl w:val="0"/>
              <w:spacing w:line="240" w:lineRule="auto"/>
              <w:jc w:val="center"/>
              <w:rPr>
                <w:b w:val="1"/>
                <w:sz w:val="20"/>
                <w:szCs w:val="20"/>
              </w:rPr>
            </w:pPr>
            <w:r w:rsidDel="00000000" w:rsidR="00000000" w:rsidRPr="00000000">
              <w:rPr>
                <w:b w:val="1"/>
                <w:sz w:val="20"/>
                <w:szCs w:val="20"/>
                <w:rtl w:val="0"/>
              </w:rPr>
              <w:t xml:space="preserve">Vocabulary </w:t>
            </w:r>
          </w:p>
        </w:tc>
      </w:tr>
      <w:tr>
        <w:trPr>
          <w:cantSplit w:val="0"/>
          <w:trHeight w:val="75" w:hRule="atLeast"/>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04">
            <w:pPr>
              <w:keepNext w:val="0"/>
              <w:keepLines w:val="0"/>
              <w:widowControl w:val="0"/>
              <w:shd w:fill="ffffff" w:val="clear"/>
              <w:spacing w:after="0" w:before="0" w:line="276" w:lineRule="auto"/>
              <w:ind w:left="0" w:right="0" w:firstLine="0"/>
              <w:jc w:val="left"/>
              <w:rPr>
                <w:b w:val="1"/>
                <w:sz w:val="20"/>
                <w:szCs w:val="20"/>
              </w:rPr>
            </w:pPr>
            <w:r w:rsidDel="00000000" w:rsidR="00000000" w:rsidRPr="00000000">
              <w:rPr>
                <w:rtl w:val="0"/>
              </w:rPr>
            </w:r>
          </w:p>
          <w:tbl>
            <w:tblPr>
              <w:tblStyle w:val="Table2"/>
              <w:tblW w:w="7724.0" w:type="dxa"/>
              <w:jc w:val="left"/>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7724"/>
              <w:tblGridChange w:id="0">
                <w:tblGrid>
                  <w:gridCol w:w="7724"/>
                </w:tblGrid>
              </w:tblGridChange>
            </w:tblGrid>
            <w:tr>
              <w:trPr>
                <w:cantSplit w:val="0"/>
                <w:trHeight w:val="363"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5">
                  <w:pPr>
                    <w:widowControl w:val="0"/>
                    <w:rPr>
                      <w:sz w:val="20"/>
                      <w:szCs w:val="20"/>
                    </w:rPr>
                  </w:pPr>
                  <w:r w:rsidDel="00000000" w:rsidR="00000000" w:rsidRPr="00000000">
                    <w:rPr>
                      <w:sz w:val="20"/>
                      <w:szCs w:val="20"/>
                      <w:rtl w:val="0"/>
                    </w:rPr>
                    <w:t xml:space="preserve">To send a ball to a partner</w:t>
                  </w:r>
                </w:p>
              </w:tc>
            </w:tr>
            <w:tr>
              <w:trPr>
                <w:cantSplit w:val="0"/>
                <w:trHeight w:val="363"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6">
                  <w:pPr>
                    <w:widowControl w:val="0"/>
                    <w:rPr>
                      <w:sz w:val="20"/>
                      <w:szCs w:val="20"/>
                    </w:rPr>
                  </w:pPr>
                  <w:r w:rsidDel="00000000" w:rsidR="00000000" w:rsidRPr="00000000">
                    <w:rPr>
                      <w:sz w:val="20"/>
                      <w:szCs w:val="20"/>
                      <w:rtl w:val="0"/>
                    </w:rPr>
                    <w:t xml:space="preserve">To throw a ball to a target or partner</w:t>
                  </w:r>
                </w:p>
              </w:tc>
            </w:tr>
            <w:tr>
              <w:trPr>
                <w:cantSplit w:val="0"/>
                <w:trHeight w:val="363"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7">
                  <w:pPr>
                    <w:widowControl w:val="0"/>
                    <w:rPr>
                      <w:sz w:val="20"/>
                      <w:szCs w:val="20"/>
                    </w:rPr>
                  </w:pPr>
                  <w:r w:rsidDel="00000000" w:rsidR="00000000" w:rsidRPr="00000000">
                    <w:rPr>
                      <w:sz w:val="20"/>
                      <w:szCs w:val="20"/>
                      <w:rtl w:val="0"/>
                    </w:rPr>
                    <w:t xml:space="preserve">To receive a ball</w:t>
                  </w:r>
                </w:p>
              </w:tc>
            </w:tr>
            <w:tr>
              <w:trPr>
                <w:cantSplit w:val="0"/>
                <w:trHeight w:val="363"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8">
                  <w:pPr>
                    <w:widowControl w:val="0"/>
                    <w:rPr>
                      <w:sz w:val="20"/>
                      <w:szCs w:val="20"/>
                    </w:rPr>
                  </w:pPr>
                  <w:r w:rsidDel="00000000" w:rsidR="00000000" w:rsidRPr="00000000">
                    <w:rPr>
                      <w:sz w:val="20"/>
                      <w:szCs w:val="20"/>
                      <w:rtl w:val="0"/>
                    </w:rPr>
                    <w:t xml:space="preserve">To catch a ball</w:t>
                  </w:r>
                </w:p>
              </w:tc>
            </w:tr>
            <w:tr>
              <w:trPr>
                <w:cantSplit w:val="0"/>
                <w:trHeight w:val="363"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9">
                  <w:pPr>
                    <w:rPr>
                      <w:sz w:val="20"/>
                      <w:szCs w:val="20"/>
                    </w:rPr>
                  </w:pPr>
                  <w:r w:rsidDel="00000000" w:rsidR="00000000" w:rsidRPr="00000000">
                    <w:rPr>
                      <w:sz w:val="20"/>
                      <w:szCs w:val="20"/>
                      <w:rtl w:val="0"/>
                    </w:rPr>
                    <w:t xml:space="preserve">To play games with others</w:t>
                  </w:r>
                </w:p>
              </w:tc>
            </w:tr>
            <w:tr>
              <w:trPr>
                <w:cantSplit w:val="0"/>
                <w:trHeight w:val="363"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A">
                  <w:pPr>
                    <w:keepNext w:val="0"/>
                    <w:keepLines w:val="0"/>
                    <w:widowControl w:val="0"/>
                    <w:shd w:fill="ffffff" w:val="clear"/>
                    <w:spacing w:after="0" w:before="0" w:line="276" w:lineRule="auto"/>
                    <w:ind w:left="0" w:right="0" w:firstLine="0"/>
                    <w:jc w:val="left"/>
                    <w:rPr>
                      <w:sz w:val="20"/>
                      <w:szCs w:val="20"/>
                    </w:rPr>
                  </w:pPr>
                  <w:r w:rsidDel="00000000" w:rsidR="00000000" w:rsidRPr="00000000">
                    <w:rPr>
                      <w:sz w:val="20"/>
                      <w:szCs w:val="20"/>
                      <w:rtl w:val="0"/>
                    </w:rPr>
                    <w:t xml:space="preserve">To try and score points in games</w:t>
                  </w:r>
                </w:p>
                <w:p w:rsidR="00000000" w:rsidDel="00000000" w:rsidP="00000000" w:rsidRDefault="00000000" w:rsidRPr="00000000" w14:paraId="0000000B">
                  <w:pPr>
                    <w:widowControl w:val="0"/>
                    <w:shd w:fill="ffffff"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0C">
            <w:pPr>
              <w:widowControl w:val="0"/>
              <w:spacing w:line="240" w:lineRule="auto"/>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D">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E">
            <w:pPr>
              <w:widowControl w:val="0"/>
              <w:spacing w:line="240" w:lineRule="auto"/>
              <w:jc w:val="center"/>
              <w:rPr/>
            </w:pPr>
            <w:r w:rsidDel="00000000" w:rsidR="00000000" w:rsidRPr="00000000">
              <w:rPr>
                <w:b w:val="1"/>
                <w:sz w:val="20"/>
                <w:szCs w:val="20"/>
                <w:rtl w:val="0"/>
              </w:rPr>
              <w:t xml:space="preserve">Good to Know</w:t>
            </w:r>
            <w:r w:rsidDel="00000000" w:rsidR="00000000" w:rsidRPr="00000000">
              <w:rPr>
                <w:sz w:val="20"/>
                <w:szCs w:val="20"/>
                <w:rtl w:val="0"/>
              </w:rPr>
              <w:t xml:space="preserve"> </w:t>
            </w:r>
            <w:r w:rsidDel="00000000" w:rsidR="00000000" w:rsidRPr="00000000">
              <w:rPr>
                <w:rtl w:val="0"/>
              </w:rPr>
            </w:r>
          </w:p>
          <w:tbl>
            <w:tblPr>
              <w:tblStyle w:val="Table3"/>
              <w:tblW w:w="7860.0" w:type="dxa"/>
              <w:jc w:val="left"/>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7860"/>
              <w:tblGridChange w:id="0">
                <w:tblGrid>
                  <w:gridCol w:w="7860"/>
                </w:tblGrid>
              </w:tblGridChange>
            </w:tblGrid>
            <w:tr>
              <w:trPr>
                <w:cantSplit w:val="0"/>
                <w:trHeight w:val="305"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F">
                  <w:pPr>
                    <w:pStyle w:val="Heading2"/>
                    <w:widowControl w:val="0"/>
                    <w:spacing w:after="120" w:before="360" w:lineRule="auto"/>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Volleyball Rules</w:t>
                  </w:r>
                </w:p>
                <w:p w:rsidR="00000000" w:rsidDel="00000000" w:rsidP="00000000" w:rsidRDefault="00000000" w:rsidRPr="00000000" w14:paraId="00000010">
                  <w:pPr>
                    <w:pStyle w:val="Heading2"/>
                    <w:widowControl w:val="0"/>
                    <w:rPr>
                      <w:sz w:val="20"/>
                      <w:szCs w:val="20"/>
                    </w:rPr>
                  </w:pPr>
                  <w:bookmarkStart w:colFirst="0" w:colLast="0" w:name="_jz556ewsseqz" w:id="0"/>
                  <w:bookmarkEnd w:id="0"/>
                  <w:r w:rsidDel="00000000" w:rsidR="00000000" w:rsidRPr="00000000">
                    <w:rPr>
                      <w:sz w:val="20"/>
                      <w:szCs w:val="20"/>
                      <w:rtl w:val="0"/>
                    </w:rPr>
                    <w:t xml:space="preserve">Objective</w:t>
                  </w:r>
                </w:p>
                <w:p w:rsidR="00000000" w:rsidDel="00000000" w:rsidP="00000000" w:rsidRDefault="00000000" w:rsidRPr="00000000" w14:paraId="00000011">
                  <w:pPr>
                    <w:pStyle w:val="Heading2"/>
                    <w:widowControl w:val="0"/>
                    <w:spacing w:after="120" w:before="360" w:lineRule="auto"/>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color w:val="000000"/>
                      <w:sz w:val="20"/>
                      <w:szCs w:val="20"/>
                    </w:rPr>
                    <w:drawing>
                      <wp:inline distB="114300" distT="114300" distL="114300" distR="114300">
                        <wp:extent cx="1524000" cy="1019175"/>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524000" cy="1019175"/>
                                </a:xfrm>
                                <a:prstGeom prst="rect"/>
                                <a:ln/>
                              </pic:spPr>
                            </pic:pic>
                          </a:graphicData>
                        </a:graphic>
                      </wp:inline>
                    </w:drawing>
                  </w:r>
                  <w:r w:rsidDel="00000000" w:rsidR="00000000" w:rsidRPr="00000000">
                    <w:rPr>
                      <w:rFonts w:ascii="Arial" w:cs="Arial" w:eastAsia="Arial" w:hAnsi="Arial"/>
                      <w:i w:val="0"/>
                      <w:smallCaps w:val="0"/>
                      <w:color w:val="000000"/>
                      <w:sz w:val="20"/>
                      <w:szCs w:val="20"/>
                      <w:rtl w:val="0"/>
                    </w:rPr>
                    <w:br w:type="textWrapping"/>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Volleyball is a game played by two 6-player teams.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teams line up on opposite sides of a net, and the object is to send the volleyball over the net within the court boundary lines so that the opposing team is unable to return it before it hits the ground. Any part of the body above the waist can be used to hit the ball.</w:t>
                  </w:r>
                </w:p>
              </w:tc>
            </w:tr>
            <w:tr>
              <w:trPr>
                <w:cantSplit w:val="0"/>
                <w:trHeight w:val="305"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Once the ball is served, players may move anywhere on their own side of the net.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there is a change of service, team members on the serving team rotate one position clockwise before serving.</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order of rotation must stay constant for each set, but it may be changed before a new set begins.</w:t>
                  </w:r>
                </w:p>
              </w:tc>
            </w:tr>
            <w:tr>
              <w:trPr>
                <w:cantSplit w:val="0"/>
                <w:trHeight w:val="305"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7">
                  <w:pPr>
                    <w:widowControl w:val="0"/>
                    <w:rPr>
                      <w:rFonts w:ascii="Arial" w:cs="Arial" w:eastAsia="Arial" w:hAnsi="Arial"/>
                      <w:b w:val="1"/>
                      <w:color w:val="000000"/>
                      <w:sz w:val="20"/>
                      <w:szCs w:val="20"/>
                    </w:rPr>
                  </w:pPr>
                  <w:r w:rsidDel="00000000" w:rsidR="00000000" w:rsidRPr="00000000">
                    <w:rPr>
                      <w:rFonts w:ascii="Arial" w:cs="Arial" w:eastAsia="Arial" w:hAnsi="Arial"/>
                      <w:b w:val="0"/>
                      <w:i w:val="0"/>
                      <w:smallCaps w:val="0"/>
                      <w:color w:val="000000"/>
                      <w:sz w:val="20"/>
                      <w:szCs w:val="20"/>
                      <w:rtl w:val="0"/>
                    </w:rPr>
                    <w:t xml:space="preserve">In international and collegiate competition, a match is the best of 5 sets. For high school teams and younger, matches are often the best out of 3 sets.</w:t>
                  </w:r>
                  <w:r w:rsidDel="00000000" w:rsidR="00000000" w:rsidRPr="00000000">
                    <w:rPr>
                      <w:rFonts w:ascii="Arial" w:cs="Arial" w:eastAsia="Arial" w:hAnsi="Arial"/>
                      <w:b w:val="1"/>
                      <w:color w:val="000000"/>
                      <w:sz w:val="20"/>
                      <w:szCs w:val="20"/>
                      <w:rtl w:val="0"/>
                    </w:rPr>
                    <w:t xml:space="preserve"> </w:t>
                  </w:r>
                </w:p>
              </w:tc>
            </w:tr>
            <w:tr>
              <w:trPr>
                <w:cantSplit w:val="0"/>
                <w:trHeight w:val="305"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points can be scored by either team and points are awarded after every fault.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won when a team reaches 25 points, but the team has to win by at least 2 points. If the game is tied at 24-24, play continues until one team has a 2-point lead.</w:t>
                  </w:r>
                </w:p>
              </w:tc>
            </w:tr>
            <w:tr>
              <w:trPr>
                <w:cantSplit w:val="0"/>
                <w:trHeight w:val="305"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A">
                  <w:pPr>
                    <w:widowControl w:val="0"/>
                    <w:jc w:val="center"/>
                    <w:rPr>
                      <w:rFonts w:ascii="Arial" w:cs="Arial" w:eastAsia="Arial" w:hAnsi="Arial"/>
                      <w:color w:val="000000"/>
                      <w:sz w:val="20"/>
                      <w:szCs w:val="20"/>
                    </w:rPr>
                  </w:pPr>
                  <w:r w:rsidDel="00000000" w:rsidR="00000000" w:rsidRPr="00000000">
                    <w:rPr>
                      <w:rFonts w:ascii="Arial" w:cs="Arial" w:eastAsia="Arial" w:hAnsi="Arial"/>
                      <w:b w:val="0"/>
                      <w:i w:val="0"/>
                      <w:smallCaps w:val="0"/>
                      <w:color w:val="000000"/>
                      <w:sz w:val="20"/>
                      <w:szCs w:val="20"/>
                      <w:rtl w:val="0"/>
                    </w:rPr>
                    <w:t xml:space="preserve">A </w:t>
                  </w:r>
                  <w:r w:rsidDel="00000000" w:rsidR="00000000" w:rsidRPr="00000000">
                    <w:rPr>
                      <w:rFonts w:ascii="Arial" w:cs="Arial" w:eastAsia="Arial" w:hAnsi="Arial"/>
                      <w:b w:val="1"/>
                      <w:i w:val="0"/>
                      <w:smallCaps w:val="0"/>
                      <w:color w:val="000000"/>
                      <w:sz w:val="20"/>
                      <w:szCs w:val="20"/>
                      <w:rtl w:val="0"/>
                    </w:rPr>
                    <w:t xml:space="preserve">match </w:t>
                  </w:r>
                  <w:r w:rsidDel="00000000" w:rsidR="00000000" w:rsidRPr="00000000">
                    <w:rPr>
                      <w:rFonts w:ascii="Arial" w:cs="Arial" w:eastAsia="Arial" w:hAnsi="Arial"/>
                      <w:b w:val="0"/>
                      <w:i w:val="0"/>
                      <w:smallCaps w:val="0"/>
                      <w:color w:val="000000"/>
                      <w:sz w:val="20"/>
                      <w:szCs w:val="20"/>
                      <w:rtl w:val="0"/>
                    </w:rPr>
                    <w:t xml:space="preserve">is the best-of-five sets. High school teams and younger often play the best-of-three sets to 25.</w:t>
                  </w:r>
                  <w:r w:rsidDel="00000000" w:rsidR="00000000" w:rsidRPr="00000000">
                    <w:rPr>
                      <w:rFonts w:ascii="Arial" w:cs="Arial" w:eastAsia="Arial" w:hAnsi="Arial"/>
                      <w:color w:val="000000"/>
                      <w:sz w:val="20"/>
                      <w:szCs w:val="20"/>
                      <w:rtl w:val="0"/>
                    </w:rPr>
                    <w:t xml:space="preserve"> </w:t>
                  </w:r>
                </w:p>
              </w:tc>
            </w:tr>
          </w:tbl>
          <w:p w:rsidR="00000000" w:rsidDel="00000000" w:rsidP="00000000" w:rsidRDefault="00000000" w:rsidRPr="00000000" w14:paraId="0000001B">
            <w:pPr>
              <w:widowControl w:val="0"/>
              <w:spacing w:line="240" w:lineRule="auto"/>
              <w:jc w:val="center"/>
              <w:rPr>
                <w:sz w:val="20"/>
                <w:szCs w:val="20"/>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1C">
            <w:pPr>
              <w:widowControl w:val="0"/>
              <w:spacing w:line="240" w:lineRule="auto"/>
              <w:jc w:val="center"/>
              <w:rPr>
                <w:sz w:val="20"/>
                <w:szCs w:val="20"/>
              </w:rPr>
            </w:pPr>
            <w:r w:rsidDel="00000000" w:rsidR="00000000" w:rsidRPr="00000000">
              <w:rPr>
                <w:rtl w:val="0"/>
              </w:rPr>
            </w:r>
          </w:p>
          <w:tbl>
            <w:tblPr>
              <w:tblStyle w:val="Table4"/>
              <w:tblW w:w="7870.0" w:type="dxa"/>
              <w:jc w:val="center"/>
              <w:tblBorders>
                <w:top w:color="000001" w:space="0" w:sz="8" w:val="single"/>
                <w:left w:color="000001" w:space="0" w:sz="8" w:val="single"/>
                <w:bottom w:color="000001" w:space="0" w:sz="8" w:val="single"/>
                <w:right w:color="000001" w:space="0" w:sz="8" w:val="single"/>
                <w:insideH w:color="000001" w:space="0" w:sz="8" w:val="single"/>
                <w:insideV w:color="000001" w:space="0" w:sz="8" w:val="single"/>
              </w:tblBorders>
              <w:tblLayout w:type="fixed"/>
              <w:tblLook w:val="0000"/>
            </w:tblPr>
            <w:tblGrid>
              <w:gridCol w:w="2250"/>
              <w:gridCol w:w="5620"/>
              <w:tblGridChange w:id="0">
                <w:tblGrid>
                  <w:gridCol w:w="2250"/>
                  <w:gridCol w:w="5620"/>
                </w:tblGrid>
              </w:tblGridChange>
            </w:tblGrid>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1D">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Receive </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1E">
                  <w:pPr>
                    <w:keepNext w:val="0"/>
                    <w:keepLines w:val="0"/>
                    <w:widowControl w:val="0"/>
                    <w:shd w:fill="ffffff"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To get the ball and catch</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1F">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Ready position </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0">
                  <w:pPr>
                    <w:keepNext w:val="0"/>
                    <w:keepLines w:val="0"/>
                    <w:widowControl w:val="0"/>
                    <w:shd w:fill="ffffff" w:val="clear"/>
                    <w:spacing w:after="0" w:before="0" w:line="240" w:lineRule="auto"/>
                    <w:ind w:left="0" w:right="0" w:firstLine="0"/>
                    <w:jc w:val="left"/>
                    <w:rPr>
                      <w:rFonts w:ascii="Arial" w:cs="Arial" w:eastAsia="Arial" w:hAnsi="Arial"/>
                      <w:b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The knees are slightly bent with hands at waist level and elbows near the body allow the player to concentrate on the ball</w:t>
                  </w:r>
                  <w:r w:rsidDel="00000000" w:rsidR="00000000" w:rsidRPr="00000000">
                    <w:rPr>
                      <w:rFonts w:ascii="Arial" w:cs="Arial" w:eastAsia="Arial" w:hAnsi="Arial"/>
                      <w:b w:val="0"/>
                      <w:color w:val="000000"/>
                      <w:sz w:val="20"/>
                      <w:szCs w:val="20"/>
                      <w:rtl w:val="0"/>
                    </w:rPr>
                    <w:t xml:space="preserve"> </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1">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Catch</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2">
                  <w:pPr>
                    <w:widowControl w:val="0"/>
                    <w:shd w:fill="ffffff" w:val="clear"/>
                    <w:spacing w:after="0" w:before="0" w:line="240" w:lineRule="auto"/>
                    <w:ind w:left="0" w:right="0" w:firstLine="0"/>
                    <w:jc w:val="left"/>
                    <w:rPr>
                      <w:rFonts w:ascii="Arial" w:cs="Arial" w:eastAsia="Arial" w:hAnsi="Arial"/>
                      <w:color w:val="000000"/>
                      <w:sz w:val="20"/>
                      <w:szCs w:val="20"/>
                    </w:rPr>
                  </w:pPr>
                  <w:r w:rsidDel="00000000" w:rsidR="00000000" w:rsidRPr="00000000">
                    <w:rPr>
                      <w:rFonts w:ascii="Arial" w:cs="Arial" w:eastAsia="Arial" w:hAnsi="Arial"/>
                      <w:b w:val="0"/>
                      <w:i w:val="0"/>
                      <w:smallCaps w:val="0"/>
                      <w:color w:val="000000"/>
                      <w:sz w:val="20"/>
                      <w:szCs w:val="20"/>
                      <w:rtl w:val="0"/>
                    </w:rPr>
                    <w:t xml:space="preserve"> hold</w:t>
                  </w:r>
                  <w:r w:rsidDel="00000000" w:rsidR="00000000" w:rsidRPr="00000000">
                    <w:rPr>
                      <w:rFonts w:ascii="Arial" w:cs="Arial" w:eastAsia="Arial" w:hAnsi="Arial"/>
                      <w:color w:val="000000"/>
                      <w:sz w:val="20"/>
                      <w:szCs w:val="20"/>
                      <w:rtl w:val="0"/>
                    </w:rPr>
                    <w:t xml:space="preserve"> </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3">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Control</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4">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be in charge of how the ball will respond</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5">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Throw</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6">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pass the ball using your arms </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7">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Aim</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8">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To direct the ball to where you want it to go</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9">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Accuracy</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A">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To be precise</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B">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Space </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C">
                  <w:pPr>
                    <w:widowControl w:val="0"/>
                    <w:shd w:fill="ffffff" w:val="clear"/>
                    <w:spacing w:after="0" w:before="0" w:line="240" w:lineRule="auto"/>
                    <w:ind w:left="0" w:right="0" w:firstLine="0"/>
                    <w:jc w:val="left"/>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To be away from others and avoid contact</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D">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Score</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E">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Gain a point for your team</w:t>
                  </w:r>
                </w:p>
              </w:tc>
            </w:tr>
            <w:tr>
              <w:trPr>
                <w:cantSplit w:val="0"/>
                <w:tblHeader w:val="0"/>
              </w:trPr>
              <w:tc>
                <w:tcPr>
                  <w:tcBorders>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F">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Rules</w:t>
                  </w:r>
                </w:p>
              </w:tc>
              <w:tc>
                <w:tcPr>
                  <w:tcBorders>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0">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How the game is played</w:t>
                  </w:r>
                </w:p>
              </w:tc>
            </w:tr>
            <w:tr>
              <w:trPr>
                <w:cantSplit w:val="0"/>
                <w:tblHeader w:val="0"/>
              </w:trPr>
              <w:tc>
                <w:tcPr>
                  <w:tcBorders>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1">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Tactics</w:t>
                  </w:r>
                </w:p>
              </w:tc>
              <w:tc>
                <w:tcPr>
                  <w:tcBorders>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2">
                  <w:pPr>
                    <w:widowControl w:val="0"/>
                    <w:shd w:fill="ffffff" w:val="clear"/>
                    <w:spacing w:after="0" w:before="0" w:line="240" w:lineRule="auto"/>
                    <w:ind w:left="0" w:right="0" w:firstLine="0"/>
                    <w:jc w:val="left"/>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A strategy carefully planned to score</w:t>
                  </w:r>
                </w:p>
              </w:tc>
            </w:tr>
            <w:tr>
              <w:trPr>
                <w:cantSplit w:val="0"/>
                <w:tblHeader w:val="0"/>
              </w:trPr>
              <w:tc>
                <w:tcPr>
                  <w:tcBorders>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3">
                  <w:pPr>
                    <w:keepNext w:val="0"/>
                    <w:keepLines w:val="0"/>
                    <w:widowControl w:val="0"/>
                    <w:shd w:fill="ffffff" w:val="clear"/>
                    <w:spacing w:after="0" w:before="0" w:line="240" w:lineRule="auto"/>
                    <w:ind w:left="0" w:right="0" w:firstLine="0"/>
                    <w:jc w:val="left"/>
                    <w:rPr>
                      <w:rFonts w:ascii="Arial" w:cs="Arial" w:eastAsia="Arial" w:hAnsi="Arial"/>
                      <w:color w:val="000000"/>
                      <w:sz w:val="20"/>
                      <w:szCs w:val="20"/>
                    </w:rPr>
                  </w:pPr>
                  <w:r w:rsidDel="00000000" w:rsidR="00000000" w:rsidRPr="00000000">
                    <w:rPr>
                      <w:rtl w:val="0"/>
                    </w:rPr>
                  </w:r>
                </w:p>
              </w:tc>
              <w:tc>
                <w:tcPr>
                  <w:tcBorders>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4">
                  <w:pPr>
                    <w:widowControl w:val="0"/>
                    <w:shd w:fill="ffffff" w:val="clear"/>
                    <w:spacing w:after="0" w:before="0" w:line="240" w:lineRule="auto"/>
                    <w:ind w:left="0" w:right="0" w:firstLine="0"/>
                    <w:jc w:val="left"/>
                    <w:rPr>
                      <w:rFonts w:ascii="Arial" w:cs="Arial" w:eastAsia="Arial" w:hAnsi="Arial"/>
                      <w:b w:val="0"/>
                      <w:i w:val="0"/>
                      <w:smallCaps w:val="0"/>
                      <w:color w:val="000000"/>
                      <w:sz w:val="20"/>
                      <w:szCs w:val="20"/>
                    </w:rPr>
                  </w:pPr>
                  <w:r w:rsidDel="00000000" w:rsidR="00000000" w:rsidRPr="00000000">
                    <w:rPr>
                      <w:rtl w:val="0"/>
                    </w:rPr>
                  </w:r>
                </w:p>
              </w:tc>
            </w:tr>
          </w:tbl>
          <w:p w:rsidR="00000000" w:rsidDel="00000000" w:rsidP="00000000" w:rsidRDefault="00000000" w:rsidRPr="00000000" w14:paraId="00000035">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36">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37">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38">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39">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3A">
            <w:pPr>
              <w:widowControl w:val="0"/>
              <w:spacing w:line="240" w:lineRule="auto"/>
              <w:jc w:val="center"/>
              <w:rPr>
                <w:sz w:val="20"/>
                <w:szCs w:val="20"/>
              </w:rPr>
            </w:pPr>
            <w:r w:rsidDel="00000000" w:rsidR="00000000" w:rsidRPr="00000000">
              <w:rPr>
                <w:sz w:val="20"/>
                <w:szCs w:val="20"/>
              </w:rPr>
              <w:drawing>
                <wp:inline distB="114300" distT="114300" distL="114300" distR="114300">
                  <wp:extent cx="4981575" cy="1587500"/>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981575" cy="15875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widowControl w:val="0"/>
              <w:spacing w:line="240" w:lineRule="auto"/>
              <w:jc w:val="center"/>
              <w:rPr>
                <w:sz w:val="20"/>
                <w:szCs w:val="20"/>
              </w:rPr>
            </w:pPr>
            <w:r w:rsidDel="00000000" w:rsidR="00000000" w:rsidRPr="00000000">
              <w:rPr>
                <w:sz w:val="20"/>
                <w:szCs w:val="20"/>
              </w:rPr>
              <w:drawing>
                <wp:inline distB="114300" distT="114300" distL="114300" distR="114300">
                  <wp:extent cx="4981575" cy="2806700"/>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981575" cy="2806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sectPr>
      <w:headerReference r:id="rId9" w:type="default"/>
      <w:pgSz w:h="11906" w:w="16838" w:orient="landscape"/>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widowControl w:val="0"/>
      <w:spacing w:line="240" w:lineRule="auto"/>
      <w:rPr>
        <w:b w:val="1"/>
        <w:sz w:val="20"/>
        <w:szCs w:val="20"/>
      </w:rPr>
    </w:pPr>
    <w:r w:rsidDel="00000000" w:rsidR="00000000" w:rsidRPr="00000000">
      <w:rPr>
        <w:b w:val="1"/>
        <w:sz w:val="20"/>
        <w:szCs w:val="20"/>
        <w:rtl w:val="0"/>
      </w:rPr>
      <w:t xml:space="preserve">PE Knowledge Organiser                  Topic: Volleyball</w:t>
    </w:r>
    <w:r w:rsidDel="00000000" w:rsidR="00000000" w:rsidRPr="00000000">
      <w:drawing>
        <wp:anchor allowOverlap="1" behindDoc="0" distB="0" distT="0" distL="0" distR="0" hidden="0" layoutInCell="1" locked="0" relativeHeight="0" simplePos="0">
          <wp:simplePos x="0" y="0"/>
          <wp:positionH relativeFrom="column">
            <wp:posOffset>-647699</wp:posOffset>
          </wp:positionH>
          <wp:positionV relativeFrom="paragraph">
            <wp:posOffset>-344336</wp:posOffset>
          </wp:positionV>
          <wp:extent cx="804600" cy="8046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4600" cy="8046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8775065</wp:posOffset>
          </wp:positionH>
          <wp:positionV relativeFrom="paragraph">
            <wp:posOffset>636</wp:posOffset>
          </wp:positionV>
          <wp:extent cx="935355" cy="811530"/>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5355" cy="811530"/>
                  </a:xfrm>
                  <a:prstGeom prst="rect"/>
                  <a:ln/>
                </pic:spPr>
              </pic:pic>
            </a:graphicData>
          </a:graphic>
        </wp:anchor>
      </w:drawing>
    </w:r>
  </w:p>
  <w:p w:rsidR="00000000" w:rsidDel="00000000" w:rsidP="00000000" w:rsidRDefault="00000000" w:rsidRPr="00000000" w14:paraId="0000003E">
    <w:pPr>
      <w:widowControl w:val="0"/>
      <w:spacing w:line="240" w:lineRule="auto"/>
      <w:rPr>
        <w:b w:val="1"/>
        <w:sz w:val="20"/>
        <w:szCs w:val="20"/>
      </w:rPr>
    </w:pPr>
    <w:r w:rsidDel="00000000" w:rsidR="00000000" w:rsidRPr="00000000">
      <w:rPr>
        <w:b w:val="1"/>
        <w:sz w:val="20"/>
        <w:szCs w:val="20"/>
        <w:rtl w:val="0"/>
      </w:rPr>
      <w:t xml:space="preserve">Year: 2</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1"/>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1"/>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98.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9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