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rtl w:val="0"/>
        </w:rPr>
      </w:r>
    </w:p>
    <w:tbl>
      <w:tblPr>
        <w:tblStyle w:val="Table1"/>
        <w:tblW w:w="16095.0" w:type="dxa"/>
        <w:jc w:val="left"/>
        <w:tblInd w:w="-1171.0" w:type="dxa"/>
        <w:tblBorders>
          <w:top w:color="000001" w:space="0" w:sz="8" w:val="single"/>
          <w:left w:color="000001" w:space="0" w:sz="8" w:val="single"/>
          <w:bottom w:color="000001" w:space="0" w:sz="8" w:val="single"/>
          <w:right w:color="000001" w:space="0" w:sz="8" w:val="single"/>
          <w:insideH w:color="000001" w:space="0" w:sz="8" w:val="single"/>
          <w:insideV w:color="000001" w:space="0" w:sz="8" w:val="single"/>
        </w:tblBorders>
        <w:tblLayout w:type="fixed"/>
        <w:tblLook w:val="0000"/>
      </w:tblPr>
      <w:tblGrid>
        <w:gridCol w:w="8047"/>
        <w:gridCol w:w="8048"/>
        <w:tblGridChange w:id="0">
          <w:tblGrid>
            <w:gridCol w:w="8047"/>
            <w:gridCol w:w="8048"/>
          </w:tblGrid>
        </w:tblGridChange>
      </w:tblGrid>
      <w:tr>
        <w:trPr>
          <w:cantSplit w:val="0"/>
          <w:trHeight w:val="724.98046875" w:hRule="atLeast"/>
          <w:tblHeader w:val="0"/>
        </w:trPr>
        <w:tc>
          <w:tcPr>
            <w:tcBorders>
              <w:top w:color="000001" w:space="0" w:sz="8" w:val="single"/>
              <w:left w:color="000001" w:space="0" w:sz="8" w:val="single"/>
              <w:bottom w:color="000001" w:space="0" w:sz="8" w:val="single"/>
              <w:right w:color="000001" w:space="0" w:sz="8" w:val="single"/>
            </w:tcBorders>
            <w:shd w:fill="b6d7a8" w:val="clear"/>
          </w:tcPr>
          <w:p w:rsidR="00000000" w:rsidDel="00000000" w:rsidP="00000000" w:rsidRDefault="00000000" w:rsidRPr="00000000" w14:paraId="00000002">
            <w:pPr>
              <w:widowControl w:val="0"/>
              <w:spacing w:line="240" w:lineRule="auto"/>
              <w:jc w:val="center"/>
              <w:rPr>
                <w:b w:val="1"/>
                <w:sz w:val="20"/>
                <w:szCs w:val="20"/>
              </w:rPr>
            </w:pPr>
            <w:r w:rsidDel="00000000" w:rsidR="00000000" w:rsidRPr="00000000">
              <w:rPr>
                <w:b w:val="1"/>
                <w:sz w:val="20"/>
                <w:szCs w:val="20"/>
                <w:rtl w:val="0"/>
              </w:rPr>
              <w:t xml:space="preserve">Core Knowledge  (Need to Know)</w:t>
            </w:r>
          </w:p>
        </w:tc>
        <w:tc>
          <w:tcPr>
            <w:tcBorders>
              <w:top w:color="000001" w:space="0" w:sz="8" w:val="single"/>
              <w:left w:color="000001" w:space="0" w:sz="8" w:val="single"/>
              <w:bottom w:color="000001" w:space="0" w:sz="8" w:val="single"/>
              <w:right w:color="000001" w:space="0" w:sz="8" w:val="single"/>
            </w:tcBorders>
            <w:shd w:fill="b6d7a8" w:val="clear"/>
          </w:tcPr>
          <w:p w:rsidR="00000000" w:rsidDel="00000000" w:rsidP="00000000" w:rsidRDefault="00000000" w:rsidRPr="00000000" w14:paraId="00000003">
            <w:pPr>
              <w:widowControl w:val="0"/>
              <w:spacing w:line="240" w:lineRule="auto"/>
              <w:jc w:val="center"/>
              <w:rPr>
                <w:b w:val="1"/>
                <w:sz w:val="20"/>
                <w:szCs w:val="20"/>
              </w:rPr>
            </w:pPr>
            <w:r w:rsidDel="00000000" w:rsidR="00000000" w:rsidRPr="00000000">
              <w:rPr>
                <w:b w:val="1"/>
                <w:sz w:val="20"/>
                <w:szCs w:val="20"/>
                <w:rtl w:val="0"/>
              </w:rPr>
              <w:t xml:space="preserve">Vocabulary </w:t>
            </w:r>
          </w:p>
        </w:tc>
      </w:tr>
      <w:tr>
        <w:trPr>
          <w:cantSplit w:val="0"/>
          <w:trHeight w:val="75" w:hRule="atLeast"/>
          <w:tblHeader w:val="0"/>
        </w:trPr>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04">
            <w:pPr>
              <w:keepNext w:val="0"/>
              <w:keepLines w:val="0"/>
              <w:widowControl w:val="0"/>
              <w:shd w:fill="ffffff" w:val="clear"/>
              <w:spacing w:after="0" w:before="0" w:line="276" w:lineRule="auto"/>
              <w:ind w:left="0" w:right="0" w:firstLine="0"/>
              <w:jc w:val="left"/>
              <w:rPr>
                <w:b w:val="1"/>
                <w:sz w:val="20"/>
                <w:szCs w:val="20"/>
              </w:rPr>
            </w:pPr>
            <w:r w:rsidDel="00000000" w:rsidR="00000000" w:rsidRPr="00000000">
              <w:rPr>
                <w:rtl w:val="0"/>
              </w:rPr>
            </w:r>
          </w:p>
          <w:tbl>
            <w:tblPr>
              <w:tblStyle w:val="Table2"/>
              <w:tblW w:w="7724.0" w:type="dxa"/>
              <w:jc w:val="left"/>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7724"/>
              <w:tblGridChange w:id="0">
                <w:tblGrid>
                  <w:gridCol w:w="7724"/>
                </w:tblGrid>
              </w:tblGridChange>
            </w:tblGrid>
            <w:tr>
              <w:trPr>
                <w:cantSplit w:val="0"/>
                <w:trHeight w:val="363"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05">
                  <w:pPr>
                    <w:widowControl w:val="0"/>
                    <w:rPr>
                      <w:sz w:val="20"/>
                      <w:szCs w:val="20"/>
                    </w:rPr>
                  </w:pPr>
                  <w:r w:rsidDel="00000000" w:rsidR="00000000" w:rsidRPr="00000000">
                    <w:rPr>
                      <w:sz w:val="20"/>
                      <w:szCs w:val="20"/>
                      <w:rtl w:val="0"/>
                    </w:rPr>
                    <w:t xml:space="preserve">To react quickly travelling to a shuttle (</w:t>
                  </w:r>
                  <w:hyperlink r:id="rId6">
                    <w:r w:rsidDel="00000000" w:rsidR="00000000" w:rsidRPr="00000000">
                      <w:rPr>
                        <w:color w:val="0000ff"/>
                        <w:sz w:val="20"/>
                        <w:szCs w:val="20"/>
                        <w:u w:val="single"/>
                        <w:rtl w:val="0"/>
                      </w:rPr>
                      <w:t xml:space="preserve">https://youtu.be/QheIIe4SlEY</w:t>
                    </w:r>
                  </w:hyperlink>
                  <w:r w:rsidDel="00000000" w:rsidR="00000000" w:rsidRPr="00000000">
                    <w:rPr>
                      <w:sz w:val="20"/>
                      <w:szCs w:val="20"/>
                      <w:rtl w:val="0"/>
                    </w:rPr>
                    <w:t xml:space="preserve"> )</w:t>
                  </w:r>
                </w:p>
              </w:tc>
            </w:tr>
            <w:tr>
              <w:trPr>
                <w:cantSplit w:val="0"/>
                <w:trHeight w:val="363"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06">
                  <w:pPr>
                    <w:widowControl w:val="0"/>
                    <w:rPr>
                      <w:sz w:val="20"/>
                      <w:szCs w:val="20"/>
                    </w:rPr>
                  </w:pPr>
                  <w:r w:rsidDel="00000000" w:rsidR="00000000" w:rsidRPr="00000000">
                    <w:rPr>
                      <w:sz w:val="20"/>
                      <w:szCs w:val="20"/>
                      <w:rtl w:val="0"/>
                    </w:rPr>
                    <w:t xml:space="preserve">To move quickly to get into good positions</w:t>
                  </w:r>
                </w:p>
              </w:tc>
            </w:tr>
            <w:tr>
              <w:trPr>
                <w:cantSplit w:val="0"/>
                <w:trHeight w:val="363"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07">
                  <w:pPr>
                    <w:widowControl w:val="0"/>
                    <w:rPr>
                      <w:sz w:val="20"/>
                      <w:szCs w:val="20"/>
                    </w:rPr>
                  </w:pPr>
                  <w:r w:rsidDel="00000000" w:rsidR="00000000" w:rsidRPr="00000000">
                    <w:rPr>
                      <w:sz w:val="20"/>
                      <w:szCs w:val="20"/>
                      <w:rtl w:val="0"/>
                    </w:rPr>
                    <w:t xml:space="preserve">To be confident to play different shots</w:t>
                  </w:r>
                </w:p>
              </w:tc>
            </w:tr>
            <w:tr>
              <w:trPr>
                <w:cantSplit w:val="0"/>
                <w:trHeight w:val="363"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08">
                  <w:pPr>
                    <w:widowControl w:val="0"/>
                    <w:rPr>
                      <w:sz w:val="20"/>
                      <w:szCs w:val="20"/>
                    </w:rPr>
                  </w:pPr>
                  <w:r w:rsidDel="00000000" w:rsidR="00000000" w:rsidRPr="00000000">
                    <w:rPr>
                      <w:sz w:val="20"/>
                      <w:szCs w:val="20"/>
                      <w:rtl w:val="0"/>
                    </w:rPr>
                    <w:t xml:space="preserve">To play shots appropriate to the situation</w:t>
                  </w:r>
                </w:p>
              </w:tc>
            </w:tr>
            <w:tr>
              <w:trPr>
                <w:cantSplit w:val="0"/>
                <w:trHeight w:val="363"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09">
                  <w:pPr>
                    <w:rPr>
                      <w:sz w:val="20"/>
                      <w:szCs w:val="20"/>
                    </w:rPr>
                  </w:pPr>
                  <w:r w:rsidDel="00000000" w:rsidR="00000000" w:rsidRPr="00000000">
                    <w:rPr>
                      <w:sz w:val="20"/>
                      <w:szCs w:val="20"/>
                      <w:rtl w:val="0"/>
                    </w:rPr>
                    <w:t xml:space="preserve">To play shots accurately</w:t>
                  </w:r>
                </w:p>
              </w:tc>
            </w:tr>
            <w:tr>
              <w:trPr>
                <w:cantSplit w:val="0"/>
                <w:trHeight w:val="363"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0A">
                  <w:pPr>
                    <w:keepNext w:val="0"/>
                    <w:keepLines w:val="0"/>
                    <w:widowControl w:val="0"/>
                    <w:shd w:fill="ffffff" w:val="clear"/>
                    <w:spacing w:after="0" w:before="0" w:line="276" w:lineRule="auto"/>
                    <w:ind w:left="0" w:right="0" w:firstLine="0"/>
                    <w:jc w:val="left"/>
                    <w:rPr>
                      <w:sz w:val="20"/>
                      <w:szCs w:val="20"/>
                    </w:rPr>
                  </w:pPr>
                  <w:r w:rsidDel="00000000" w:rsidR="00000000" w:rsidRPr="00000000">
                    <w:rPr>
                      <w:sz w:val="20"/>
                      <w:szCs w:val="20"/>
                      <w:rtl w:val="0"/>
                    </w:rPr>
                    <w:t xml:space="preserve">To compete against others knowing when to attack and defend</w:t>
                  </w:r>
                </w:p>
              </w:tc>
            </w:tr>
          </w:tbl>
          <w:p w:rsidR="00000000" w:rsidDel="00000000" w:rsidP="00000000" w:rsidRDefault="00000000" w:rsidRPr="00000000" w14:paraId="0000000B">
            <w:pPr>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00C">
            <w:pPr>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00D">
            <w:pPr>
              <w:widowControl w:val="0"/>
              <w:spacing w:line="240" w:lineRule="auto"/>
              <w:jc w:val="center"/>
              <w:rPr/>
            </w:pPr>
            <w:r w:rsidDel="00000000" w:rsidR="00000000" w:rsidRPr="00000000">
              <w:rPr>
                <w:b w:val="1"/>
                <w:sz w:val="20"/>
                <w:szCs w:val="20"/>
                <w:rtl w:val="0"/>
              </w:rPr>
              <w:t xml:space="preserve">Good to Know</w:t>
            </w:r>
            <w:r w:rsidDel="00000000" w:rsidR="00000000" w:rsidRPr="00000000">
              <w:rPr>
                <w:sz w:val="20"/>
                <w:szCs w:val="20"/>
                <w:rtl w:val="0"/>
              </w:rPr>
              <w:t xml:space="preserve"> </w:t>
            </w:r>
            <w:r w:rsidDel="00000000" w:rsidR="00000000" w:rsidRPr="00000000">
              <w:rPr>
                <w:rtl w:val="0"/>
              </w:rPr>
            </w:r>
          </w:p>
          <w:tbl>
            <w:tblPr>
              <w:tblStyle w:val="Table3"/>
              <w:tblW w:w="7860.0" w:type="dxa"/>
              <w:jc w:val="left"/>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7860"/>
              <w:tblGridChange w:id="0">
                <w:tblGrid>
                  <w:gridCol w:w="7860"/>
                </w:tblGrid>
              </w:tblGridChange>
            </w:tblGrid>
            <w:tr>
              <w:trPr>
                <w:cantSplit w:val="0"/>
                <w:trHeight w:val="305"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0E">
                  <w:pPr>
                    <w:pStyle w:val="Heading2"/>
                    <w:widowControl w:val="0"/>
                    <w:spacing w:after="120" w:before="360" w:lineRule="auto"/>
                    <w:rPr>
                      <w:rFonts w:ascii="Arial" w:cs="Arial" w:eastAsia="Arial" w:hAnsi="Arial"/>
                      <w:i w:val="0"/>
                      <w:smallCaps w:val="0"/>
                      <w:color w:val="000000"/>
                      <w:sz w:val="20"/>
                      <w:szCs w:val="20"/>
                    </w:rPr>
                  </w:pPr>
                  <w:r w:rsidDel="00000000" w:rsidR="00000000" w:rsidRPr="00000000">
                    <w:rPr>
                      <w:rFonts w:ascii="Arial" w:cs="Arial" w:eastAsia="Arial" w:hAnsi="Arial"/>
                      <w:b w:val="0"/>
                      <w:i w:val="0"/>
                      <w:smallCaps w:val="0"/>
                      <w:color w:val="000000"/>
                      <w:sz w:val="24"/>
                      <w:szCs w:val="24"/>
                      <w:u w:val="single"/>
                      <w:rtl w:val="0"/>
                    </w:rPr>
                    <w:t xml:space="preserve">Volleyball Rules</w:t>
                  </w:r>
                  <w:r w:rsidDel="00000000" w:rsidR="00000000" w:rsidRPr="00000000">
                    <w:rPr>
                      <w:rFonts w:ascii="Arial" w:cs="Arial" w:eastAsia="Arial" w:hAnsi="Arial"/>
                      <w:i w:val="0"/>
                      <w:smallCaps w:val="0"/>
                      <w:color w:val="000000"/>
                      <w:sz w:val="20"/>
                      <w:szCs w:val="20"/>
                      <w:rtl w:val="0"/>
                    </w:rPr>
                    <w:br w:type="textWrapping"/>
                    <w:t xml:space="preserve">Objective</w:t>
                  </w:r>
                </w:p>
                <w:p w:rsidR="00000000" w:rsidDel="00000000" w:rsidP="00000000" w:rsidRDefault="00000000" w:rsidRPr="00000000" w14:paraId="0000000F">
                  <w:pPr>
                    <w:spacing w:line="240" w:lineRule="auto"/>
                    <w:rPr/>
                  </w:pPr>
                  <w:r w:rsidDel="00000000" w:rsidR="00000000" w:rsidRPr="00000000">
                    <w:rPr/>
                    <w:drawing>
                      <wp:inline distB="114300" distT="114300" distL="114300" distR="114300">
                        <wp:extent cx="1524000" cy="1019175"/>
                        <wp:effectExtent b="0" l="0" r="0" t="0"/>
                        <wp:docPr id="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524000" cy="1019175"/>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Volleyball is a game played by two 6-player teams.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teams line up on opposite sides of a net, and the object is to send the volleyball over the net within the court boundary lines so that the opposing team is unable to return it before it hits the ground. Any part of the body above the waist can be used to hit the ball.</w:t>
                  </w:r>
                </w:p>
                <w:p w:rsidR="00000000" w:rsidDel="00000000" w:rsidP="00000000" w:rsidRDefault="00000000" w:rsidRPr="00000000" w14:paraId="00000013">
                  <w:pPr>
                    <w:widowControl w:val="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4">
                  <w:pPr>
                    <w:widowControl w:val="0"/>
                    <w:rPr>
                      <w:rFonts w:ascii="Arial" w:cs="Arial" w:eastAsia="Arial" w:hAnsi="Arial"/>
                      <w:color w:val="000000"/>
                      <w:sz w:val="20"/>
                      <w:szCs w:val="20"/>
                    </w:rPr>
                  </w:pPr>
                  <w:r w:rsidDel="00000000" w:rsidR="00000000" w:rsidRPr="00000000">
                    <w:rPr>
                      <w:rtl w:val="0"/>
                    </w:rPr>
                  </w:r>
                </w:p>
              </w:tc>
            </w:tr>
            <w:tr>
              <w:trPr>
                <w:cantSplit w:val="0"/>
                <w:trHeight w:val="305"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15">
                  <w:pPr>
                    <w:pStyle w:val="Heading2"/>
                    <w:widowControl w:val="0"/>
                    <w:spacing w:after="120" w:before="360" w:lineRule="auto"/>
                    <w:rPr>
                      <w:rFonts w:ascii="Arial" w:cs="Arial" w:eastAsia="Arial" w:hAnsi="Arial"/>
                      <w:b w:val="0"/>
                      <w:i w:val="0"/>
                      <w:smallCaps w:val="0"/>
                      <w:color w:val="000000"/>
                      <w:sz w:val="24"/>
                      <w:szCs w:val="24"/>
                      <w:u w:val="single"/>
                    </w:rPr>
                  </w:pPr>
                  <w:r w:rsidDel="00000000" w:rsidR="00000000" w:rsidRPr="00000000">
                    <w:rPr>
                      <w:rFonts w:ascii="Arial" w:cs="Arial" w:eastAsia="Arial" w:hAnsi="Arial"/>
                      <w:b w:val="0"/>
                      <w:i w:val="0"/>
                      <w:smallCaps w:val="0"/>
                      <w:color w:val="000000"/>
                      <w:sz w:val="24"/>
                      <w:szCs w:val="24"/>
                      <w:u w:val="single"/>
                      <w:rtl w:val="0"/>
                    </w:rPr>
                    <w:t xml:space="preserve">Positions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are 6 rotational positions on the court. Before the ball is served, players must line up in two rows with 3 players in each row.</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Once the ball is served, players may move anywhere on their own side of the net.</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there is a change of service, team members on the serving team rotate one position clockwise before serving.</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order of rotation must stay constant for each set, but it may be changed before a new set begins.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Before each serve, players on both sides of the net line up in each of the 6 rotational positions. Once the serve is in the air, players are free to move into their specific player positions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are 5 player positions:</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0"/>
                    </w:tabs>
                    <w:spacing w:after="0" w:before="0" w:line="276" w:lineRule="auto"/>
                    <w:ind w:left="7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Setter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Runs the team's offence. Tries to make second contact with the ball and set it high in the air for the attackers to get a good, strong hit. Line up on the right front or right back of court.</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0"/>
                    </w:tabs>
                    <w:spacing w:after="0" w:before="0" w:line="276" w:lineRule="auto"/>
                    <w:ind w:left="7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Libero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Specialized defensive player whose job is to return spikes and serves. Subs in for anyone in the back row and must remain in the back row without rotating like the rest of the players.</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0"/>
                    </w:tabs>
                    <w:spacing w:after="0" w:before="0" w:line="276" w:lineRule="auto"/>
                    <w:ind w:left="7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Middle blocker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(middle hitter) – Primary blocker and decoy hitter. Plays in the middle, front row.</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0"/>
                    </w:tabs>
                    <w:spacing w:after="0" w:before="0" w:line="276" w:lineRule="auto"/>
                    <w:ind w:left="7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Outside hitter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(power hitter) – Most dependable hitters on the team that receive more sets than other players. Line up on left side of the court on the front and back row.</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0"/>
                    </w:tabs>
                    <w:spacing w:after="120" w:before="0" w:line="276" w:lineRule="auto"/>
                    <w:ind w:left="7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Opposite hitter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(offside hitter) – Defensive blocker and backup setter. Plays on the right side of the net on the front row.</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05"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23">
                  <w:pPr>
                    <w:pStyle w:val="Heading2"/>
                    <w:widowControl w:val="0"/>
                    <w:spacing w:after="120" w:before="360" w:lineRule="auto"/>
                    <w:rPr>
                      <w:rFonts w:ascii="Arial" w:cs="Arial" w:eastAsia="Arial" w:hAnsi="Arial"/>
                      <w:i w:val="0"/>
                      <w:smallCaps w:val="0"/>
                      <w:color w:val="000000"/>
                      <w:sz w:val="24"/>
                      <w:szCs w:val="24"/>
                      <w:u w:val="single"/>
                    </w:rPr>
                  </w:pPr>
                  <w:r w:rsidDel="00000000" w:rsidR="00000000" w:rsidRPr="00000000">
                    <w:rPr>
                      <w:rFonts w:ascii="Arial" w:cs="Arial" w:eastAsia="Arial" w:hAnsi="Arial"/>
                      <w:i w:val="0"/>
                      <w:smallCaps w:val="0"/>
                      <w:color w:val="000000"/>
                      <w:sz w:val="24"/>
                      <w:szCs w:val="24"/>
                      <w:u w:val="single"/>
                      <w:rtl w:val="0"/>
                    </w:rPr>
                    <w:t xml:space="preserve">Scoring</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a team fails to return the ball correctly over the net, a fault is recorded against it. If the team is serving, it loses the service. This is called "side-out."</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rally point scoring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points can be scored by either team and points are awarded after every fault.</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won when a team reaches 25 points, but the team has to win by at least 2 points. If the game is tied at 24-24, play continues until one team has a 2-point lead.</w:t>
                  </w:r>
                </w:p>
              </w:tc>
            </w:tr>
            <w:tr>
              <w:trPr>
                <w:cantSplit w:val="0"/>
                <w:trHeight w:val="305" w:hRule="atLeast"/>
                <w:tblHeader w:val="0"/>
              </w:trPr>
              <w:tc>
                <w:tcPr>
                  <w:tcBorders>
                    <w:left w:color="000001" w:space="0" w:sz="4" w:val="single"/>
                    <w:bottom w:color="000001" w:space="0" w:sz="4" w:val="single"/>
                    <w:right w:color="000001" w:space="0" w:sz="4" w:val="single"/>
                  </w:tcBorders>
                  <w:shd w:fill="auto" w:val="clear"/>
                </w:tcPr>
                <w:p w:rsidR="00000000" w:rsidDel="00000000" w:rsidP="00000000" w:rsidRDefault="00000000" w:rsidRPr="00000000" w14:paraId="00000027">
                  <w:pPr>
                    <w:pStyle w:val="Heading2"/>
                    <w:widowControl w:val="0"/>
                    <w:spacing w:after="120" w:before="360" w:lineRule="auto"/>
                    <w:rPr>
                      <w:rFonts w:ascii="Arial" w:cs="Arial" w:eastAsia="Arial" w:hAnsi="Arial"/>
                      <w:i w:val="0"/>
                      <w:smallCaps w:val="0"/>
                      <w:color w:val="000000"/>
                      <w:sz w:val="24"/>
                      <w:szCs w:val="24"/>
                      <w:u w:val="singl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4932045" cy="2778125"/>
                            <wp:effectExtent b="0" l="0" r="0" t="0"/>
                            <wp:wrapSquare wrapText="bothSides" distB="0" distT="0" distL="0" distR="0"/>
                            <wp:docPr id="1" name=""/>
                            <a:graphic>
                              <a:graphicData uri="http://schemas.microsoft.com/office/word/2010/wordprocessingShape">
                                <wps:wsp>
                                  <wps:cNvSpPr/>
                                  <wps:cNvPr id="2" name="Shape 2"/>
                                  <wps:spPr>
                                    <a:xfrm>
                                      <a:off x="2884740" y="2395700"/>
                                      <a:ext cx="4922520" cy="2768600"/>
                                    </a:xfrm>
                                    <a:prstGeom prst="rect">
                                      <a:avLst/>
                                    </a:prstGeom>
                                    <a:noFill/>
                                    <a:ln>
                                      <a:noFill/>
                                    </a:ln>
                                  </wps:spPr>
                                  <wps:txbx>
                                    <w:txbxContent>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u w:val="single"/>
                                            <w:vertAlign w:val="baseline"/>
                                          </w:rPr>
                                          <w:t xml:space="preserve">Serve</w:t>
                                        </w:r>
                                      </w:p>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u w:val="single"/>
                                            <w:vertAlign w:val="baseline"/>
                                          </w:rPr>
                                        </w:r>
                                        <w:r w:rsidDel="00000000" w:rsidR="00000000" w:rsidRPr="00000000">
                                          <w:rPr>
                                            <w:rFonts w:ascii="Arial" w:cs="Arial" w:eastAsia="Arial" w:hAnsi="Arial"/>
                                            <w:b w:val="0"/>
                                            <w:i w:val="0"/>
                                            <w:smallCaps w:val="0"/>
                                            <w:strike w:val="0"/>
                                            <w:color w:val="000000"/>
                                            <w:sz w:val="20"/>
                                            <w:vertAlign w:val="baseline"/>
                                          </w:rPr>
                                          <w:t xml:space="preserve">T</w:t>
                                        </w:r>
                                        <w:r w:rsidDel="00000000" w:rsidR="00000000" w:rsidRPr="00000000">
                                          <w:rPr>
                                            <w:rFonts w:ascii="Arial" w:cs="Arial" w:eastAsia="Arial" w:hAnsi="Arial"/>
                                            <w:b w:val="0"/>
                                            <w:i w:val="0"/>
                                            <w:smallCaps w:val="0"/>
                                            <w:strike w:val="0"/>
                                            <w:color w:val="000000"/>
                                            <w:sz w:val="22"/>
                                            <w:vertAlign w:val="baseline"/>
                                          </w:rPr>
                                          <w:t xml:space="preserve">he referee blows a whistle to signal the time to serve. The serve may be either underhanded or overhanded.</w:t>
                                        </w:r>
                                      </w:p>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The player in the back right-hand corner of the serving team puts the ball into play by standing in the service area (anywhere behind the end line) and striking the ball with her hand or any part of her arm to send it over the net into the opponent's court.</w:t>
                                        </w:r>
                                      </w:p>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A </w:t>
                                        </w:r>
                                        <w:r w:rsidDel="00000000" w:rsidR="00000000" w:rsidRPr="00000000">
                                          <w:rPr>
                                            <w:rFonts w:ascii="Arial" w:cs="Arial" w:eastAsia="Arial" w:hAnsi="Arial"/>
                                            <w:b w:val="1"/>
                                            <w:i w:val="0"/>
                                            <w:smallCaps w:val="0"/>
                                            <w:strike w:val="0"/>
                                            <w:color w:val="000000"/>
                                            <w:sz w:val="22"/>
                                            <w:vertAlign w:val="baseline"/>
                                          </w:rPr>
                                          <w:t xml:space="preserve">service fault </w:t>
                                        </w:r>
                                        <w:r w:rsidDel="00000000" w:rsidR="00000000" w:rsidRPr="00000000">
                                          <w:rPr>
                                            <w:rFonts w:ascii="Arial" w:cs="Arial" w:eastAsia="Arial" w:hAnsi="Arial"/>
                                            <w:b w:val="0"/>
                                            <w:i w:val="0"/>
                                            <w:smallCaps w:val="0"/>
                                            <w:strike w:val="0"/>
                                            <w:color w:val="000000"/>
                                            <w:sz w:val="22"/>
                                            <w:vertAlign w:val="baseline"/>
                                          </w:rPr>
                                          <w:t xml:space="preserve">occurs if the ball:</w:t>
                                        </w:r>
                                      </w:p>
                                      <w:p w:rsidR="00000000" w:rsidDel="00000000" w:rsidP="00000000" w:rsidRDefault="00000000" w:rsidRPr="00000000">
                                        <w:pPr>
                                          <w:spacing w:after="0" w:before="0" w:line="275.9999942779541"/>
                                          <w:ind w:left="624.0000152587891" w:right="0" w:firstLine="424.00001525878906"/>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touches a member of the serving team.</w:t>
                                        </w:r>
                                      </w:p>
                                      <w:p w:rsidR="00000000" w:rsidDel="00000000" w:rsidP="00000000" w:rsidRDefault="00000000" w:rsidRPr="00000000">
                                        <w:pPr>
                                          <w:spacing w:after="0" w:before="0" w:line="275.9999942779541"/>
                                          <w:ind w:left="624.0000152587891" w:right="0" w:firstLine="424.00001525878906"/>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lands outside of the opponent's court.</w:t>
                                        </w:r>
                                      </w:p>
                                      <w:p w:rsidR="00000000" w:rsidDel="00000000" w:rsidP="00000000" w:rsidRDefault="00000000" w:rsidRPr="00000000">
                                        <w:pPr>
                                          <w:spacing w:after="120" w:before="0" w:line="275.9999942779541"/>
                                          <w:ind w:left="624.0000152587891" w:right="0" w:firstLine="424.00001525878906"/>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fails to go over the net.</w:t>
                                        </w:r>
                                      </w:p>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A player keeps serving until her team commits a fault and a "side-out" is called. Then the other team gets to serve.</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4932045" cy="2778125"/>
                            <wp:effectExtent b="0" l="0" r="0" t="0"/>
                            <wp:wrapSquare wrapText="bothSides" distB="0" distT="0" distL="0" distR="0"/>
                            <wp:docPr id="1"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4932045" cy="2778125"/>
                                    </a:xfrm>
                                    <a:prstGeom prst="rect"/>
                                    <a:ln/>
                                  </pic:spPr>
                                </pic:pic>
                              </a:graphicData>
                            </a:graphic>
                          </wp:anchor>
                        </w:drawing>
                      </mc:Fallback>
                    </mc:AlternateContent>
                  </w:r>
                </w:p>
              </w:tc>
            </w:tr>
          </w:tbl>
          <w:p w:rsidR="00000000" w:rsidDel="00000000" w:rsidP="00000000" w:rsidRDefault="00000000" w:rsidRPr="00000000" w14:paraId="00000028">
            <w:pPr>
              <w:widowControl w:val="0"/>
              <w:spacing w:line="240" w:lineRule="auto"/>
              <w:jc w:val="center"/>
              <w:rPr>
                <w:sz w:val="20"/>
                <w:szCs w:val="20"/>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29">
            <w:pPr>
              <w:widowControl w:val="0"/>
              <w:spacing w:line="240" w:lineRule="auto"/>
              <w:jc w:val="center"/>
              <w:rPr>
                <w:sz w:val="20"/>
                <w:szCs w:val="20"/>
              </w:rPr>
            </w:pPr>
            <w:r w:rsidDel="00000000" w:rsidR="00000000" w:rsidRPr="00000000">
              <w:rPr>
                <w:rtl w:val="0"/>
              </w:rPr>
            </w:r>
          </w:p>
          <w:tbl>
            <w:tblPr>
              <w:tblStyle w:val="Table4"/>
              <w:tblW w:w="7870.0" w:type="dxa"/>
              <w:jc w:val="center"/>
              <w:tblBorders>
                <w:top w:color="000001" w:space="0" w:sz="8" w:val="single"/>
                <w:left w:color="000001" w:space="0" w:sz="8" w:val="single"/>
                <w:bottom w:color="000001" w:space="0" w:sz="8" w:val="single"/>
                <w:right w:color="000001" w:space="0" w:sz="8" w:val="single"/>
                <w:insideH w:color="000001" w:space="0" w:sz="8" w:val="single"/>
                <w:insideV w:color="000001" w:space="0" w:sz="8" w:val="single"/>
              </w:tblBorders>
              <w:tblLayout w:type="fixed"/>
              <w:tblLook w:val="0000"/>
            </w:tblPr>
            <w:tblGrid>
              <w:gridCol w:w="2250"/>
              <w:gridCol w:w="5620"/>
              <w:tblGridChange w:id="0">
                <w:tblGrid>
                  <w:gridCol w:w="2250"/>
                  <w:gridCol w:w="5620"/>
                </w:tblGrid>
              </w:tblGridChange>
            </w:tblGrid>
            <w:tr>
              <w:trPr>
                <w:cantSplit w:val="0"/>
                <w:tblHeader w:val="0"/>
              </w:trPr>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2A">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Ball flight</w:t>
                  </w:r>
                </w:p>
              </w:tc>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2B">
                  <w:pPr>
                    <w:keepNext w:val="0"/>
                    <w:keepLines w:val="0"/>
                    <w:widowControl w:val="0"/>
                    <w:shd w:fill="ffffff"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The balls course before striking the ground. </w:t>
                  </w:r>
                </w:p>
              </w:tc>
            </w:tr>
            <w:tr>
              <w:trPr>
                <w:cantSplit w:val="0"/>
                <w:tblHeader w:val="0"/>
              </w:trPr>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2C">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Ready position </w:t>
                  </w:r>
                </w:p>
              </w:tc>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2D">
                  <w:pPr>
                    <w:keepNext w:val="0"/>
                    <w:keepLines w:val="0"/>
                    <w:widowControl w:val="0"/>
                    <w:shd w:fill="ffffff" w:val="clear"/>
                    <w:spacing w:after="0" w:before="0" w:line="240" w:lineRule="auto"/>
                    <w:ind w:left="0" w:right="0" w:firstLine="0"/>
                    <w:jc w:val="left"/>
                    <w:rPr>
                      <w:rFonts w:ascii="Arial" w:cs="Arial" w:eastAsia="Arial" w:hAnsi="Arial"/>
                      <w:b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The knees are slightly bent with hands at waist level and elbows near the body allow the player to concentrate on the ball</w:t>
                  </w:r>
                  <w:r w:rsidDel="00000000" w:rsidR="00000000" w:rsidRPr="00000000">
                    <w:rPr>
                      <w:rFonts w:ascii="Arial" w:cs="Arial" w:eastAsia="Arial" w:hAnsi="Arial"/>
                      <w:b w:val="0"/>
                      <w:color w:val="000000"/>
                      <w:sz w:val="20"/>
                      <w:szCs w:val="20"/>
                      <w:rtl w:val="0"/>
                    </w:rPr>
                    <w:t xml:space="preserve"> </w:t>
                  </w:r>
                </w:p>
              </w:tc>
            </w:tr>
            <w:tr>
              <w:trPr>
                <w:cantSplit w:val="0"/>
                <w:tblHeader w:val="0"/>
              </w:trPr>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2E">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Catch</w:t>
                  </w:r>
                </w:p>
              </w:tc>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2F">
                  <w:pPr>
                    <w:widowControl w:val="0"/>
                    <w:shd w:fill="ffffff" w:val="clear"/>
                    <w:spacing w:after="0" w:before="0" w:line="240" w:lineRule="auto"/>
                    <w:ind w:left="0" w:right="0" w:firstLine="0"/>
                    <w:jc w:val="left"/>
                    <w:rPr>
                      <w:rFonts w:ascii="Arial" w:cs="Arial" w:eastAsia="Arial" w:hAnsi="Arial"/>
                      <w:color w:val="000000"/>
                      <w:sz w:val="20"/>
                      <w:szCs w:val="20"/>
                    </w:rPr>
                  </w:pPr>
                  <w:r w:rsidDel="00000000" w:rsidR="00000000" w:rsidRPr="00000000">
                    <w:rPr>
                      <w:rFonts w:ascii="Arial" w:cs="Arial" w:eastAsia="Arial" w:hAnsi="Arial"/>
                      <w:b w:val="0"/>
                      <w:i w:val="0"/>
                      <w:smallCaps w:val="0"/>
                      <w:color w:val="000000"/>
                      <w:sz w:val="20"/>
                      <w:szCs w:val="20"/>
                      <w:rtl w:val="0"/>
                    </w:rPr>
                    <w:t xml:space="preserve">Intercept and hold</w:t>
                  </w:r>
                  <w:r w:rsidDel="00000000" w:rsidR="00000000" w:rsidRPr="00000000">
                    <w:rPr>
                      <w:rFonts w:ascii="Arial" w:cs="Arial" w:eastAsia="Arial" w:hAnsi="Arial"/>
                      <w:color w:val="000000"/>
                      <w:sz w:val="20"/>
                      <w:szCs w:val="20"/>
                      <w:rtl w:val="0"/>
                    </w:rPr>
                    <w:t xml:space="preserve"> </w:t>
                  </w:r>
                </w:p>
              </w:tc>
            </w:tr>
            <w:tr>
              <w:trPr>
                <w:cantSplit w:val="0"/>
                <w:tblHeader w:val="0"/>
              </w:trPr>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30">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Control</w:t>
                  </w:r>
                </w:p>
              </w:tc>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31">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be in charge of how the ball will respond</w:t>
                  </w:r>
                </w:p>
              </w:tc>
            </w:tr>
            <w:tr>
              <w:trPr>
                <w:cantSplit w:val="0"/>
                <w:tblHeader w:val="0"/>
              </w:trPr>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32">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Throw</w:t>
                  </w:r>
                </w:p>
              </w:tc>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33">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pass the ball using your arms </w:t>
                  </w:r>
                </w:p>
              </w:tc>
            </w:tr>
            <w:tr>
              <w:trPr>
                <w:cantSplit w:val="0"/>
                <w:tblHeader w:val="0"/>
              </w:trPr>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34">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Aim</w:t>
                  </w:r>
                </w:p>
              </w:tc>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35">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To point or direct the ball to where you want it to go</w:t>
                  </w:r>
                </w:p>
              </w:tc>
            </w:tr>
            <w:tr>
              <w:trPr>
                <w:cantSplit w:val="0"/>
                <w:tblHeader w:val="0"/>
              </w:trPr>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36">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Accuracy</w:t>
                  </w:r>
                </w:p>
              </w:tc>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37">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To be correct or precise</w:t>
                  </w:r>
                </w:p>
              </w:tc>
            </w:tr>
            <w:tr>
              <w:trPr>
                <w:cantSplit w:val="0"/>
                <w:tblHeader w:val="0"/>
              </w:trPr>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38">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Power</w:t>
                  </w:r>
                </w:p>
              </w:tc>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39">
                  <w:pPr>
                    <w:widowControl w:val="0"/>
                    <w:shd w:fill="ffffff" w:val="clear"/>
                    <w:spacing w:after="0" w:before="0" w:line="240" w:lineRule="auto"/>
                    <w:ind w:left="0" w:right="0" w:firstLine="0"/>
                    <w:jc w:val="left"/>
                    <w:rPr>
                      <w:rFonts w:ascii="Arial" w:cs="Arial" w:eastAsia="Arial" w:hAnsi="Arial"/>
                      <w:color w:val="000000"/>
                      <w:sz w:val="20"/>
                      <w:szCs w:val="20"/>
                    </w:rPr>
                  </w:pPr>
                  <w:r w:rsidDel="00000000" w:rsidR="00000000" w:rsidRPr="00000000">
                    <w:rPr>
                      <w:rFonts w:ascii="Arial" w:cs="Arial" w:eastAsia="Arial" w:hAnsi="Arial"/>
                      <w:b w:val="0"/>
                      <w:i w:val="0"/>
                      <w:smallCaps w:val="0"/>
                      <w:color w:val="000000"/>
                      <w:sz w:val="20"/>
                      <w:szCs w:val="20"/>
                      <w:rtl w:val="0"/>
                    </w:rPr>
                    <w:t xml:space="preserve">move or travel with great speed or force</w:t>
                  </w:r>
                  <w:r w:rsidDel="00000000" w:rsidR="00000000" w:rsidRPr="00000000">
                    <w:rPr>
                      <w:rFonts w:ascii="Arial" w:cs="Arial" w:eastAsia="Arial" w:hAnsi="Arial"/>
                      <w:color w:val="000000"/>
                      <w:sz w:val="20"/>
                      <w:szCs w:val="20"/>
                      <w:rtl w:val="0"/>
                    </w:rPr>
                    <w:t xml:space="preserve"> </w:t>
                  </w:r>
                </w:p>
              </w:tc>
            </w:tr>
            <w:tr>
              <w:trPr>
                <w:cantSplit w:val="0"/>
                <w:tblHeader w:val="0"/>
              </w:trPr>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3A">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Speed</w:t>
                  </w:r>
                </w:p>
              </w:tc>
              <w:tc>
                <w:tcPr>
                  <w:tcBorders>
                    <w:top w:color="000001" w:space="0" w:sz="8" w:val="single"/>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3B">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move quickly</w:t>
                  </w:r>
                </w:p>
              </w:tc>
            </w:tr>
            <w:tr>
              <w:trPr>
                <w:cantSplit w:val="0"/>
                <w:tblHeader w:val="0"/>
              </w:trPr>
              <w:tc>
                <w:tcPr>
                  <w:tcBorders>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3C">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Direction</w:t>
                  </w:r>
                </w:p>
              </w:tc>
              <w:tc>
                <w:tcPr>
                  <w:tcBorders>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3D">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Where you plan to go</w:t>
                  </w:r>
                </w:p>
              </w:tc>
            </w:tr>
            <w:tr>
              <w:trPr>
                <w:cantSplit w:val="0"/>
                <w:tblHeader w:val="0"/>
              </w:trPr>
              <w:tc>
                <w:tcPr>
                  <w:tcBorders>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3E">
                  <w:pPr>
                    <w:keepNext w:val="0"/>
                    <w:keepLines w:val="0"/>
                    <w:widowControl w:val="0"/>
                    <w:shd w:fill="ffffff" w:val="clear"/>
                    <w:spacing w:after="0" w:before="0" w:line="240" w:lineRule="auto"/>
                    <w:ind w:left="0" w:right="0" w:firstLine="0"/>
                    <w:jc w:val="left"/>
                    <w:rPr>
                      <w:sz w:val="20"/>
                      <w:szCs w:val="20"/>
                    </w:rPr>
                  </w:pPr>
                  <w:r w:rsidDel="00000000" w:rsidR="00000000" w:rsidRPr="00000000">
                    <w:rPr>
                      <w:sz w:val="20"/>
                      <w:szCs w:val="20"/>
                      <w:rtl w:val="0"/>
                    </w:rPr>
                    <w:t xml:space="preserve">Tactics</w:t>
                  </w:r>
                </w:p>
              </w:tc>
              <w:tc>
                <w:tcPr>
                  <w:tcBorders>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3F">
                  <w:pPr>
                    <w:widowControl w:val="0"/>
                    <w:shd w:fill="ffffff" w:val="clear"/>
                    <w:spacing w:after="0" w:before="0" w:line="240" w:lineRule="auto"/>
                    <w:ind w:left="0" w:right="0" w:firstLine="0"/>
                    <w:jc w:val="left"/>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A strategy carefully planned to achieve a specific end</w:t>
                  </w:r>
                </w:p>
              </w:tc>
            </w:tr>
            <w:tr>
              <w:trPr>
                <w:cantSplit w:val="0"/>
                <w:tblHeader w:val="0"/>
              </w:trPr>
              <w:tc>
                <w:tcPr>
                  <w:tcBorders>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40">
                  <w:pPr>
                    <w:keepNext w:val="0"/>
                    <w:keepLines w:val="0"/>
                    <w:widowControl w:val="0"/>
                    <w:shd w:fill="ffffff" w:val="clear"/>
                    <w:spacing w:after="0" w:before="0" w:line="240" w:lineRule="auto"/>
                    <w:ind w:left="0" w:right="0"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Successful </w:t>
                  </w:r>
                </w:p>
              </w:tc>
              <w:tc>
                <w:tcPr>
                  <w:tcBorders>
                    <w:left w:color="000001" w:space="0" w:sz="8" w:val="single"/>
                    <w:bottom w:color="000001" w:space="0" w:sz="8" w:val="single"/>
                    <w:right w:color="000001" w:space="0" w:sz="8" w:val="single"/>
                  </w:tcBorders>
                  <w:shd w:fill="ffffff" w:val="clear"/>
                </w:tcPr>
                <w:p w:rsidR="00000000" w:rsidDel="00000000" w:rsidP="00000000" w:rsidRDefault="00000000" w:rsidRPr="00000000" w14:paraId="00000041">
                  <w:pPr>
                    <w:widowControl w:val="0"/>
                    <w:shd w:fill="ffffff" w:val="clear"/>
                    <w:spacing w:after="0" w:before="0" w:line="240" w:lineRule="auto"/>
                    <w:ind w:left="0" w:right="0" w:firstLine="0"/>
                    <w:jc w:val="left"/>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accomplishing a desired aim</w:t>
                  </w:r>
                </w:p>
              </w:tc>
            </w:tr>
          </w:tbl>
          <w:p w:rsidR="00000000" w:rsidDel="00000000" w:rsidP="00000000" w:rsidRDefault="00000000" w:rsidRPr="00000000" w14:paraId="00000042">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43">
            <w:pPr>
              <w:widowControl w:val="0"/>
              <w:jc w:val="center"/>
              <w:rPr>
                <w:sz w:val="20"/>
                <w:szCs w:val="20"/>
              </w:rPr>
            </w:pPr>
            <w:r w:rsidDel="00000000" w:rsidR="00000000" w:rsidRPr="00000000">
              <w:rPr>
                <w:rtl w:val="0"/>
              </w:rPr>
            </w:r>
          </w:p>
          <w:p w:rsidR="00000000" w:rsidDel="00000000" w:rsidP="00000000" w:rsidRDefault="00000000" w:rsidRPr="00000000" w14:paraId="00000044">
            <w:pPr>
              <w:widowControl w:val="0"/>
              <w:jc w:val="center"/>
              <w:rPr>
                <w:sz w:val="20"/>
                <w:szCs w:val="20"/>
              </w:rPr>
            </w:pPr>
            <w:r w:rsidDel="00000000" w:rsidR="00000000" w:rsidRPr="00000000">
              <w:rPr>
                <w:rtl w:val="0"/>
              </w:rPr>
            </w:r>
          </w:p>
          <w:p w:rsidR="00000000" w:rsidDel="00000000" w:rsidP="00000000" w:rsidRDefault="00000000" w:rsidRPr="00000000" w14:paraId="00000045">
            <w:pPr>
              <w:widowControl w:val="0"/>
              <w:jc w:val="center"/>
              <w:rPr>
                <w:sz w:val="20"/>
                <w:szCs w:val="20"/>
              </w:rPr>
            </w:pPr>
            <w:r w:rsidDel="00000000" w:rsidR="00000000" w:rsidRPr="00000000">
              <w:rPr>
                <w:sz w:val="20"/>
                <w:szCs w:val="20"/>
              </w:rPr>
              <w:drawing>
                <wp:inline distB="114300" distT="114300" distL="114300" distR="114300">
                  <wp:extent cx="4981575" cy="1587500"/>
                  <wp:effectExtent b="0" l="0" r="0" t="0"/>
                  <wp:docPr id="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4981575" cy="158750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widowControl w:val="0"/>
              <w:jc w:val="center"/>
              <w:rPr>
                <w:sz w:val="20"/>
                <w:szCs w:val="20"/>
              </w:rPr>
            </w:pPr>
            <w:r w:rsidDel="00000000" w:rsidR="00000000" w:rsidRPr="00000000">
              <w:rPr>
                <w:rtl w:val="0"/>
              </w:rPr>
            </w:r>
          </w:p>
          <w:p w:rsidR="00000000" w:rsidDel="00000000" w:rsidP="00000000" w:rsidRDefault="00000000" w:rsidRPr="00000000" w14:paraId="00000047">
            <w:pPr>
              <w:widowControl w:val="0"/>
              <w:jc w:val="center"/>
              <w:rPr>
                <w:sz w:val="20"/>
                <w:szCs w:val="20"/>
              </w:rPr>
            </w:pPr>
            <w:r w:rsidDel="00000000" w:rsidR="00000000" w:rsidRPr="00000000">
              <w:rPr>
                <w:sz w:val="20"/>
                <w:szCs w:val="20"/>
              </w:rPr>
              <w:drawing>
                <wp:inline distB="114300" distT="114300" distL="114300" distR="114300">
                  <wp:extent cx="4981575" cy="2806700"/>
                  <wp:effectExtent b="0" l="0" r="0" t="0"/>
                  <wp:docPr id="6"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4981575" cy="28067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48">
      <w:pPr>
        <w:rPr/>
      </w:pPr>
      <w:r w:rsidDel="00000000" w:rsidR="00000000" w:rsidRPr="00000000">
        <w:rPr>
          <w:rtl w:val="0"/>
        </w:rPr>
      </w:r>
    </w:p>
    <w:sectPr>
      <w:headerReference r:id="rId11" w:type="default"/>
      <w:pgSz w:h="11906" w:w="16838" w:orient="landscape"/>
      <w:pgMar w:bottom="1440" w:top="1440" w:left="1440" w:right="144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widowControl w:val="0"/>
      <w:spacing w:line="240" w:lineRule="auto"/>
      <w:rPr>
        <w:b w:val="1"/>
        <w:sz w:val="20"/>
        <w:szCs w:val="20"/>
      </w:rPr>
    </w:pPr>
    <w:r w:rsidDel="00000000" w:rsidR="00000000" w:rsidRPr="00000000">
      <w:rPr>
        <w:b w:val="1"/>
        <w:sz w:val="20"/>
        <w:szCs w:val="20"/>
        <w:rtl w:val="0"/>
      </w:rPr>
      <w:t xml:space="preserve">PE Knowledge Organiser                  Topic: Volleyball</w:t>
    </w:r>
    <w:r w:rsidDel="00000000" w:rsidR="00000000" w:rsidRPr="00000000">
      <w:drawing>
        <wp:anchor allowOverlap="1" behindDoc="0" distB="0" distT="0" distL="0" distR="0" hidden="0" layoutInCell="1" locked="0" relativeHeight="0" simplePos="0">
          <wp:simplePos x="0" y="0"/>
          <wp:positionH relativeFrom="column">
            <wp:posOffset>-800099</wp:posOffset>
          </wp:positionH>
          <wp:positionV relativeFrom="paragraph">
            <wp:posOffset>-323286</wp:posOffset>
          </wp:positionV>
          <wp:extent cx="804600" cy="804600"/>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04600" cy="8046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8775065</wp:posOffset>
          </wp:positionH>
          <wp:positionV relativeFrom="paragraph">
            <wp:posOffset>-400049</wp:posOffset>
          </wp:positionV>
          <wp:extent cx="935355" cy="811530"/>
          <wp:effectExtent b="0" l="0" r="0" t="0"/>
          <wp:wrapSquare wrapText="bothSides" distB="114300" distT="114300" distL="114300" distR="11430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35355" cy="811530"/>
                  </a:xfrm>
                  <a:prstGeom prst="rect"/>
                  <a:ln/>
                </pic:spPr>
              </pic:pic>
            </a:graphicData>
          </a:graphic>
        </wp:anchor>
      </w:drawing>
    </w:r>
  </w:p>
  <w:p w:rsidR="00000000" w:rsidDel="00000000" w:rsidP="00000000" w:rsidRDefault="00000000" w:rsidRPr="00000000" w14:paraId="0000004A">
    <w:pPr>
      <w:widowControl w:val="0"/>
      <w:spacing w:line="240" w:lineRule="auto"/>
      <w:rPr>
        <w:b w:val="1"/>
        <w:sz w:val="20"/>
        <w:szCs w:val="20"/>
      </w:rPr>
    </w:pPr>
    <w:r w:rsidDel="00000000" w:rsidR="00000000" w:rsidRPr="00000000">
      <w:rPr>
        <w:b w:val="1"/>
        <w:sz w:val="20"/>
        <w:szCs w:val="20"/>
        <w:rtl w:val="0"/>
      </w:rPr>
      <w:t xml:space="preserve">Year: 5</w:t>
    </w:r>
  </w:p>
  <w:p w:rsidR="00000000" w:rsidDel="00000000" w:rsidP="00000000" w:rsidRDefault="00000000" w:rsidRPr="00000000" w14:paraId="0000004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07" w:firstLine="0"/>
      </w:pPr>
      <w:rPr/>
    </w:lvl>
    <w:lvl w:ilvl="1">
      <w:start w:val="1"/>
      <w:numFmt w:val="decimal"/>
      <w:lvlText w:val="%2."/>
      <w:lvlJc w:val="left"/>
      <w:pPr>
        <w:ind w:left="1414" w:hanging="283"/>
      </w:pPr>
      <w:rPr/>
    </w:lvl>
    <w:lvl w:ilvl="2">
      <w:start w:val="1"/>
      <w:numFmt w:val="decimal"/>
      <w:lvlText w:val="%3."/>
      <w:lvlJc w:val="left"/>
      <w:pPr>
        <w:ind w:left="2121" w:hanging="283.0000000000002"/>
      </w:pPr>
      <w:rPr/>
    </w:lvl>
    <w:lvl w:ilvl="3">
      <w:start w:val="1"/>
      <w:numFmt w:val="decimal"/>
      <w:lvlText w:val="%4."/>
      <w:lvlJc w:val="left"/>
      <w:pPr>
        <w:ind w:left="2828" w:hanging="283"/>
      </w:pPr>
      <w:rPr/>
    </w:lvl>
    <w:lvl w:ilvl="4">
      <w:start w:val="1"/>
      <w:numFmt w:val="decimal"/>
      <w:lvlText w:val="%5."/>
      <w:lvlJc w:val="left"/>
      <w:pPr>
        <w:ind w:left="3535" w:hanging="283"/>
      </w:pPr>
      <w:rPr/>
    </w:lvl>
    <w:lvl w:ilvl="5">
      <w:start w:val="1"/>
      <w:numFmt w:val="decimal"/>
      <w:lvlText w:val="%6."/>
      <w:lvlJc w:val="left"/>
      <w:pPr>
        <w:ind w:left="4242" w:hanging="283"/>
      </w:pPr>
      <w:rPr/>
    </w:lvl>
    <w:lvl w:ilvl="6">
      <w:start w:val="1"/>
      <w:numFmt w:val="decimal"/>
      <w:lvlText w:val="%7."/>
      <w:lvlJc w:val="left"/>
      <w:pPr>
        <w:ind w:left="4949" w:hanging="283"/>
      </w:pPr>
      <w:rPr/>
    </w:lvl>
    <w:lvl w:ilvl="7">
      <w:start w:val="1"/>
      <w:numFmt w:val="decimal"/>
      <w:lvlText w:val="%8."/>
      <w:lvlJc w:val="left"/>
      <w:pPr>
        <w:ind w:left="5656" w:hanging="282.9999999999991"/>
      </w:pPr>
      <w:rPr/>
    </w:lvl>
    <w:lvl w:ilvl="8">
      <w:start w:val="1"/>
      <w:numFmt w:val="decimal"/>
      <w:lvlText w:val="%9."/>
      <w:lvlJc w:val="left"/>
      <w:pPr>
        <w:ind w:left="6363" w:hanging="283"/>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1"/>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1"/>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0.0" w:type="dxa"/>
        <w:left w:w="98.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9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1.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hyperlink" Target="https://youtu.be/QheIIe4SlEY" TargetMode="External"/><Relationship Id="rId7" Type="http://schemas.openxmlformats.org/officeDocument/2006/relationships/image" Target="media/image4.png"/><Relationship Id="rId8"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